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86381" w14:textId="62A67F95" w:rsidR="00CA0D9C" w:rsidRPr="00227E14" w:rsidRDefault="001A30D2" w:rsidP="001A30D2">
      <w:pPr>
        <w:spacing w:after="0" w:line="240" w:lineRule="auto"/>
        <w:rPr>
          <w:rFonts w:ascii="微軟正黑體" w:eastAsia="微軟正黑體" w:hAnsi="微軟正黑體"/>
          <w:b/>
          <w:bCs/>
          <w:color w:val="1D1DFF"/>
          <w:sz w:val="48"/>
          <w:szCs w:val="48"/>
        </w:rPr>
      </w:pPr>
      <w:r w:rsidRPr="00227E14">
        <w:rPr>
          <w:rFonts w:ascii="微軟正黑體" w:eastAsia="微軟正黑體" w:hAnsi="微軟正黑體" w:hint="eastAsia"/>
          <w:b/>
          <w:bCs/>
          <w:color w:val="1D1DFF"/>
          <w:sz w:val="48"/>
          <w:szCs w:val="48"/>
        </w:rPr>
        <w:t>亞洲儲蓄互助社發展教育研討會</w:t>
      </w:r>
    </w:p>
    <w:p w14:paraId="4ABA637F" w14:textId="7DE86AB2" w:rsidR="001A30D2" w:rsidRPr="00991266" w:rsidRDefault="001A30D2" w:rsidP="001A30D2">
      <w:pPr>
        <w:spacing w:after="0" w:line="240" w:lineRule="auto"/>
        <w:rPr>
          <w:rFonts w:ascii="微軟正黑體" w:eastAsia="微軟正黑體" w:hAnsi="微軟正黑體"/>
          <w:b/>
          <w:bCs/>
          <w:color w:val="0070C0"/>
          <w:sz w:val="32"/>
          <w:szCs w:val="32"/>
        </w:rPr>
      </w:pPr>
      <w:r w:rsidRPr="00991266">
        <w:rPr>
          <w:rFonts w:ascii="微軟正黑體" w:eastAsia="微軟正黑體" w:hAnsi="微軟正黑體" w:hint="eastAsia"/>
          <w:b/>
          <w:bCs/>
          <w:color w:val="0070C0"/>
          <w:sz w:val="32"/>
          <w:szCs w:val="32"/>
        </w:rPr>
        <w:t>第4</w:t>
      </w:r>
      <w:r w:rsidR="00227E14" w:rsidRPr="00991266">
        <w:rPr>
          <w:rFonts w:ascii="微軟正黑體" w:eastAsia="微軟正黑體" w:hAnsi="微軟正黑體" w:hint="eastAsia"/>
          <w:b/>
          <w:bCs/>
          <w:color w:val="0070C0"/>
          <w:sz w:val="32"/>
          <w:szCs w:val="32"/>
        </w:rPr>
        <w:t>3</w:t>
      </w:r>
      <w:r w:rsidRPr="00991266">
        <w:rPr>
          <w:rFonts w:ascii="微軟正黑體" w:eastAsia="微軟正黑體" w:hAnsi="微軟正黑體" w:hint="eastAsia"/>
          <w:b/>
          <w:bCs/>
          <w:color w:val="0070C0"/>
          <w:sz w:val="32"/>
          <w:szCs w:val="32"/>
        </w:rPr>
        <w:t>屆發展教育計</w:t>
      </w:r>
      <w:r w:rsidR="003D7324" w:rsidRPr="00991266">
        <w:rPr>
          <w:rFonts w:ascii="微軟正黑體" w:eastAsia="微軟正黑體" w:hAnsi="微軟正黑體" w:hint="eastAsia"/>
          <w:b/>
          <w:bCs/>
          <w:color w:val="0070C0"/>
          <w:sz w:val="32"/>
          <w:szCs w:val="32"/>
        </w:rPr>
        <w:t>畫</w:t>
      </w:r>
    </w:p>
    <w:p w14:paraId="1746944E" w14:textId="758A82AD" w:rsidR="00C93D67" w:rsidRPr="00991266" w:rsidRDefault="00C93D67" w:rsidP="001A30D2">
      <w:pPr>
        <w:spacing w:after="0" w:line="240" w:lineRule="auto"/>
        <w:rPr>
          <w:rFonts w:ascii="微軟正黑體" w:eastAsia="微軟正黑體" w:hAnsi="微軟正黑體"/>
          <w:b/>
          <w:bCs/>
          <w:color w:val="0070C0"/>
          <w:sz w:val="32"/>
          <w:szCs w:val="32"/>
        </w:rPr>
      </w:pPr>
      <w:r w:rsidRPr="00991266">
        <w:rPr>
          <w:rFonts w:ascii="微軟正黑體" w:eastAsia="微軟正黑體" w:hAnsi="微軟正黑體" w:hint="eastAsia"/>
          <w:b/>
          <w:bCs/>
          <w:color w:val="0070C0"/>
          <w:sz w:val="32"/>
          <w:szCs w:val="32"/>
        </w:rPr>
        <w:t>202</w:t>
      </w:r>
      <w:r w:rsidR="001A30D2" w:rsidRPr="00991266">
        <w:rPr>
          <w:rFonts w:ascii="微軟正黑體" w:eastAsia="微軟正黑體" w:hAnsi="微軟正黑體" w:hint="eastAsia"/>
          <w:b/>
          <w:bCs/>
          <w:color w:val="0070C0"/>
          <w:sz w:val="32"/>
          <w:szCs w:val="32"/>
        </w:rPr>
        <w:t>6</w:t>
      </w:r>
      <w:r w:rsidRPr="00991266">
        <w:rPr>
          <w:rFonts w:ascii="微軟正黑體" w:eastAsia="微軟正黑體" w:hAnsi="微軟正黑體" w:hint="eastAsia"/>
          <w:b/>
          <w:bCs/>
          <w:color w:val="0070C0"/>
          <w:sz w:val="32"/>
          <w:szCs w:val="32"/>
        </w:rPr>
        <w:t>年</w:t>
      </w:r>
      <w:r w:rsidR="00227E14" w:rsidRPr="00991266">
        <w:rPr>
          <w:rFonts w:ascii="微軟正黑體" w:eastAsia="微軟正黑體" w:hAnsi="微軟正黑體" w:hint="eastAsia"/>
          <w:b/>
          <w:bCs/>
          <w:color w:val="0070C0"/>
          <w:sz w:val="32"/>
          <w:szCs w:val="32"/>
        </w:rPr>
        <w:t>11</w:t>
      </w:r>
      <w:r w:rsidR="001A30D2" w:rsidRPr="00991266">
        <w:rPr>
          <w:rFonts w:ascii="微軟正黑體" w:eastAsia="微軟正黑體" w:hAnsi="微軟正黑體" w:hint="eastAsia"/>
          <w:b/>
          <w:bCs/>
          <w:color w:val="0070C0"/>
          <w:sz w:val="32"/>
          <w:szCs w:val="32"/>
        </w:rPr>
        <w:t>月</w:t>
      </w:r>
      <w:r w:rsidR="00227E14" w:rsidRPr="00991266">
        <w:rPr>
          <w:rFonts w:ascii="微軟正黑體" w:eastAsia="微軟正黑體" w:hAnsi="微軟正黑體" w:hint="eastAsia"/>
          <w:b/>
          <w:bCs/>
          <w:color w:val="0070C0"/>
          <w:sz w:val="32"/>
          <w:szCs w:val="32"/>
        </w:rPr>
        <w:t>14</w:t>
      </w:r>
      <w:r w:rsidRPr="00991266">
        <w:rPr>
          <w:rFonts w:ascii="微軟正黑體" w:eastAsia="微軟正黑體" w:hAnsi="微軟正黑體" w:hint="eastAsia"/>
          <w:b/>
          <w:bCs/>
          <w:color w:val="0070C0"/>
          <w:sz w:val="32"/>
          <w:szCs w:val="32"/>
        </w:rPr>
        <w:t>日</w:t>
      </w:r>
      <w:r w:rsidR="00227E14" w:rsidRPr="00991266">
        <w:rPr>
          <w:rFonts w:ascii="微軟正黑體" w:eastAsia="微軟正黑體" w:hAnsi="微軟正黑體" w:hint="eastAsia"/>
          <w:b/>
          <w:bCs/>
          <w:color w:val="0070C0"/>
          <w:sz w:val="32"/>
          <w:szCs w:val="32"/>
        </w:rPr>
        <w:t>(六)</w:t>
      </w:r>
      <w:r w:rsidRPr="00991266">
        <w:rPr>
          <w:rFonts w:ascii="微軟正黑體" w:eastAsia="微軟正黑體" w:hAnsi="微軟正黑體" w:hint="eastAsia"/>
          <w:b/>
          <w:bCs/>
          <w:color w:val="0070C0"/>
          <w:sz w:val="32"/>
          <w:szCs w:val="32"/>
        </w:rPr>
        <w:t>至</w:t>
      </w:r>
      <w:r w:rsidR="00227E14" w:rsidRPr="00991266">
        <w:rPr>
          <w:rFonts w:ascii="微軟正黑體" w:eastAsia="微軟正黑體" w:hAnsi="微軟正黑體" w:hint="eastAsia"/>
          <w:b/>
          <w:bCs/>
          <w:color w:val="0070C0"/>
          <w:sz w:val="32"/>
          <w:szCs w:val="32"/>
        </w:rPr>
        <w:t>21</w:t>
      </w:r>
      <w:r w:rsidRPr="00991266">
        <w:rPr>
          <w:rFonts w:ascii="微軟正黑體" w:eastAsia="微軟正黑體" w:hAnsi="微軟正黑體" w:hint="eastAsia"/>
          <w:b/>
          <w:bCs/>
          <w:color w:val="0070C0"/>
          <w:sz w:val="32"/>
          <w:szCs w:val="32"/>
        </w:rPr>
        <w:t>日</w:t>
      </w:r>
      <w:r w:rsidR="00227E14" w:rsidRPr="00991266">
        <w:rPr>
          <w:rFonts w:ascii="微軟正黑體" w:eastAsia="微軟正黑體" w:hAnsi="微軟正黑體" w:hint="eastAsia"/>
          <w:b/>
          <w:bCs/>
          <w:color w:val="0070C0"/>
          <w:sz w:val="32"/>
          <w:szCs w:val="32"/>
        </w:rPr>
        <w:t>(六)</w:t>
      </w:r>
      <w:r w:rsidR="00CA0D9C" w:rsidRPr="00991266">
        <w:rPr>
          <w:rFonts w:ascii="微軟正黑體" w:eastAsia="微軟正黑體" w:hAnsi="微軟正黑體" w:hint="eastAsia"/>
          <w:b/>
          <w:bCs/>
          <w:color w:val="0070C0"/>
          <w:sz w:val="32"/>
          <w:szCs w:val="32"/>
        </w:rPr>
        <w:t xml:space="preserve"> </w:t>
      </w:r>
      <w:r w:rsidRPr="00991266">
        <w:rPr>
          <w:rFonts w:ascii="微軟正黑體" w:eastAsia="微軟正黑體" w:hAnsi="微軟正黑體" w:hint="eastAsia"/>
          <w:b/>
          <w:bCs/>
          <w:color w:val="0070C0"/>
          <w:sz w:val="32"/>
          <w:szCs w:val="32"/>
        </w:rPr>
        <w:t>泰國曼谷</w:t>
      </w:r>
    </w:p>
    <w:p w14:paraId="0E3AF794" w14:textId="215EAD3E" w:rsidR="001A30D2" w:rsidRDefault="001A30D2" w:rsidP="001A30D2">
      <w:pPr>
        <w:spacing w:after="0" w:line="240" w:lineRule="auto"/>
        <w:rPr>
          <w:rFonts w:ascii="微軟正黑體" w:eastAsia="微軟正黑體" w:hAnsi="微軟正黑體"/>
          <w:b/>
          <w:bCs/>
          <w:color w:val="BF4E14" w:themeColor="accent2" w:themeShade="BF"/>
          <w:sz w:val="40"/>
          <w:szCs w:val="40"/>
        </w:rPr>
      </w:pPr>
      <w:r w:rsidRPr="00A837AF">
        <w:rPr>
          <w:rFonts w:ascii="微軟正黑體" w:eastAsia="微軟正黑體" w:hAnsi="微軟正黑體" w:hint="eastAsia"/>
          <w:b/>
          <w:bCs/>
          <w:color w:val="BF4E14" w:themeColor="accent2" w:themeShade="BF"/>
          <w:sz w:val="40"/>
          <w:szCs w:val="40"/>
        </w:rPr>
        <w:t>化身行動</w:t>
      </w:r>
    </w:p>
    <w:p w14:paraId="021836CB" w14:textId="04D49AA7" w:rsidR="00A837AF" w:rsidRPr="00A837AF" w:rsidRDefault="00A837AF" w:rsidP="001A30D2">
      <w:pPr>
        <w:spacing w:after="0" w:line="240" w:lineRule="auto"/>
        <w:rPr>
          <w:rFonts w:ascii="微軟正黑體" w:eastAsia="微軟正黑體" w:hAnsi="微軟正黑體" w:hint="eastAsia"/>
          <w:b/>
          <w:bCs/>
          <w:sz w:val="32"/>
          <w:szCs w:val="32"/>
        </w:rPr>
      </w:pPr>
      <w:r w:rsidRPr="00F47867">
        <w:rPr>
          <w:rFonts w:ascii="微軟正黑體" w:eastAsia="微軟正黑體" w:hAnsi="微軟正黑體" w:hint="eastAsia"/>
          <w:b/>
          <w:bCs/>
          <w:sz w:val="32"/>
          <w:szCs w:val="32"/>
        </w:rPr>
        <w:t>早鳥優惠2026/</w:t>
      </w:r>
      <w:r>
        <w:rPr>
          <w:rFonts w:ascii="微軟正黑體" w:eastAsia="微軟正黑體" w:hAnsi="微軟正黑體" w:hint="eastAsia"/>
          <w:b/>
          <w:bCs/>
          <w:sz w:val="32"/>
          <w:szCs w:val="32"/>
        </w:rPr>
        <w:t>9</w:t>
      </w:r>
      <w:r w:rsidRPr="00F47867">
        <w:rPr>
          <w:rFonts w:ascii="微軟正黑體" w:eastAsia="微軟正黑體" w:hAnsi="微軟正黑體" w:hint="eastAsia"/>
          <w:b/>
          <w:bCs/>
          <w:sz w:val="32"/>
          <w:szCs w:val="32"/>
        </w:rPr>
        <w:t>/</w:t>
      </w:r>
      <w:r>
        <w:rPr>
          <w:rFonts w:ascii="微軟正黑體" w:eastAsia="微軟正黑體" w:hAnsi="微軟正黑體" w:hint="eastAsia"/>
          <w:b/>
          <w:bCs/>
          <w:sz w:val="32"/>
          <w:szCs w:val="32"/>
        </w:rPr>
        <w:t>25</w:t>
      </w:r>
    </w:p>
    <w:p w14:paraId="3517FECA" w14:textId="07389953" w:rsidR="005A2295" w:rsidRDefault="001A30D2" w:rsidP="001A30D2">
      <w:pPr>
        <w:spacing w:after="0" w:line="240" w:lineRule="auto"/>
        <w:rPr>
          <w:rFonts w:ascii="微軟正黑體" w:eastAsia="微軟正黑體" w:hAnsi="微軟正黑體"/>
          <w:b/>
          <w:bCs/>
          <w:color w:val="CC9900"/>
          <w:sz w:val="40"/>
          <w:szCs w:val="40"/>
        </w:rPr>
      </w:pPr>
      <w:r w:rsidRPr="00A837AF">
        <w:rPr>
          <w:rFonts w:ascii="微軟正黑體" w:eastAsia="微軟正黑體" w:hAnsi="微軟正黑體" w:hint="eastAsia"/>
          <w:b/>
          <w:bCs/>
          <w:color w:val="CC9900"/>
          <w:sz w:val="40"/>
          <w:szCs w:val="40"/>
        </w:rPr>
        <w:t>維護合作傳統</w:t>
      </w:r>
    </w:p>
    <w:p w14:paraId="6EF2FEC8" w14:textId="77777777" w:rsidR="00A837AF" w:rsidRPr="00A837AF" w:rsidRDefault="00A837AF" w:rsidP="00A837AF">
      <w:pPr>
        <w:spacing w:after="0" w:line="240" w:lineRule="auto"/>
        <w:rPr>
          <w:rFonts w:ascii="微軟正黑體" w:eastAsia="微軟正黑體" w:hAnsi="微軟正黑體"/>
          <w:b/>
          <w:bCs/>
          <w:color w:val="FFFFFF" w:themeColor="background1"/>
          <w:sz w:val="40"/>
          <w:szCs w:val="40"/>
          <w:shd w:val="clear" w:color="auto" w:fill="4EA72E" w:themeFill="accent6"/>
        </w:rPr>
      </w:pPr>
      <w:r w:rsidRPr="00A837AF">
        <w:rPr>
          <w:rFonts w:ascii="微軟正黑體" w:eastAsia="微軟正黑體" w:hAnsi="微軟正黑體" w:hint="eastAsia"/>
          <w:b/>
          <w:bCs/>
          <w:color w:val="FFFFFF" w:themeColor="background1"/>
          <w:sz w:val="40"/>
          <w:szCs w:val="40"/>
          <w:shd w:val="clear" w:color="auto" w:fill="4EA72E" w:themeFill="accent6"/>
        </w:rPr>
        <w:t>立即報名！</w:t>
      </w:r>
    </w:p>
    <w:p w14:paraId="12CAF1E7" w14:textId="520E2385" w:rsidR="00FC6C40" w:rsidRPr="00A837AF" w:rsidRDefault="00BB7DC2" w:rsidP="00EC33B9">
      <w:pPr>
        <w:spacing w:after="0" w:line="240" w:lineRule="auto"/>
        <w:rPr>
          <w:rFonts w:ascii="微軟正黑體" w:eastAsia="微軟正黑體" w:hAnsi="微軟正黑體"/>
          <w:b/>
          <w:bCs/>
          <w:color w:val="000000" w:themeColor="text1"/>
          <w:sz w:val="40"/>
          <w:szCs w:val="40"/>
        </w:rPr>
      </w:pPr>
      <w:r w:rsidRPr="00A837AF">
        <w:rPr>
          <w:rFonts w:ascii="微軟正黑體" w:eastAsia="微軟正黑體" w:hAnsi="微軟正黑體" w:hint="eastAsia"/>
          <w:b/>
          <w:bCs/>
          <w:color w:val="000000" w:themeColor="text1"/>
          <w:sz w:val="40"/>
          <w:szCs w:val="40"/>
        </w:rPr>
        <w:t xml:space="preserve"> </w:t>
      </w:r>
      <w:r w:rsidR="00336FEE" w:rsidRPr="00A837AF">
        <w:rPr>
          <w:rFonts w:ascii="微軟正黑體" w:eastAsia="微軟正黑體" w:hAnsi="微軟正黑體" w:hint="eastAsia"/>
          <w:b/>
          <w:bCs/>
          <w:color w:val="000000" w:themeColor="text1"/>
          <w:sz w:val="40"/>
          <w:szCs w:val="40"/>
        </w:rPr>
        <w:t>35 個名額</w:t>
      </w:r>
      <w:r w:rsidRPr="00A837AF">
        <w:rPr>
          <w:rFonts w:ascii="微軟正黑體" w:eastAsia="微軟正黑體" w:hAnsi="微軟正黑體" w:hint="eastAsia"/>
          <w:b/>
          <w:bCs/>
          <w:color w:val="000000" w:themeColor="text1"/>
          <w:sz w:val="40"/>
          <w:szCs w:val="40"/>
        </w:rPr>
        <w:t xml:space="preserve"> </w:t>
      </w:r>
    </w:p>
    <w:p w14:paraId="3F2508B2" w14:textId="378F313A" w:rsidR="00BB7DC2" w:rsidRPr="00A837AF" w:rsidRDefault="00BB7DC2" w:rsidP="00BB7DC2">
      <w:pPr>
        <w:spacing w:after="0" w:line="240" w:lineRule="auto"/>
        <w:rPr>
          <w:rFonts w:ascii="微軟正黑體" w:eastAsia="微軟正黑體" w:hAnsi="微軟正黑體"/>
          <w:b/>
          <w:bCs/>
          <w:color w:val="1D1DFF"/>
          <w:sz w:val="40"/>
          <w:szCs w:val="40"/>
          <w:shd w:val="clear" w:color="auto" w:fill="FFFFFF" w:themeFill="background1"/>
        </w:rPr>
      </w:pPr>
      <w:r w:rsidRPr="00A837AF">
        <w:rPr>
          <w:rFonts w:ascii="微軟正黑體" w:eastAsia="微軟正黑體" w:hAnsi="微軟正黑體" w:hint="eastAsia"/>
          <w:b/>
          <w:bCs/>
          <w:color w:val="1D1DFF"/>
          <w:sz w:val="40"/>
          <w:szCs w:val="40"/>
          <w:shd w:val="clear" w:color="auto" w:fill="FFFFFF" w:themeFill="background1"/>
        </w:rPr>
        <w:t>立即報名！</w:t>
      </w:r>
    </w:p>
    <w:p w14:paraId="4F148243" w14:textId="0ACB6285" w:rsidR="00BB7DC2" w:rsidRPr="006C33D1" w:rsidRDefault="00BB7DC2" w:rsidP="00BB7DC2">
      <w:pPr>
        <w:spacing w:after="0" w:line="240" w:lineRule="auto"/>
        <w:rPr>
          <w:rFonts w:ascii="微軟正黑體" w:eastAsia="微軟正黑體" w:hAnsi="微軟正黑體"/>
          <w:b/>
          <w:bCs/>
          <w:color w:val="1D1DFF"/>
          <w:sz w:val="40"/>
          <w:szCs w:val="40"/>
          <w:shd w:val="clear" w:color="auto" w:fill="FFFFFF" w:themeFill="background1"/>
        </w:rPr>
      </w:pPr>
      <w:r w:rsidRPr="006C33D1">
        <w:rPr>
          <w:rFonts w:ascii="微軟正黑體" w:eastAsia="微軟正黑體" w:hAnsi="微軟正黑體" w:hint="eastAsia"/>
          <w:b/>
          <w:bCs/>
          <w:color w:val="1D1DFF"/>
          <w:sz w:val="40"/>
          <w:szCs w:val="40"/>
          <w:shd w:val="clear" w:color="auto" w:fill="FFFFFF" w:themeFill="background1"/>
        </w:rPr>
        <w:t>享 50 美元折扣</w:t>
      </w:r>
    </w:p>
    <w:p w14:paraId="3DB899E1" w14:textId="4C1B4FD0" w:rsidR="00F47867" w:rsidRPr="006C33D1" w:rsidRDefault="00F47867" w:rsidP="00A837AF">
      <w:pPr>
        <w:pStyle w:val="a9"/>
        <w:numPr>
          <w:ilvl w:val="0"/>
          <w:numId w:val="9"/>
        </w:numPr>
        <w:spacing w:after="0" w:line="240" w:lineRule="auto"/>
        <w:rPr>
          <w:rFonts w:ascii="微軟正黑體" w:eastAsia="微軟正黑體" w:hAnsi="微軟正黑體"/>
          <w:b/>
          <w:bCs/>
          <w:sz w:val="40"/>
          <w:szCs w:val="40"/>
          <w:shd w:val="clear" w:color="auto" w:fill="92D050"/>
        </w:rPr>
      </w:pPr>
      <w:r w:rsidRPr="006C33D1">
        <w:rPr>
          <w:rFonts w:ascii="微軟正黑體" w:eastAsia="微軟正黑體" w:hAnsi="微軟正黑體" w:hint="eastAsia"/>
          <w:b/>
          <w:bCs/>
          <w:sz w:val="40"/>
          <w:szCs w:val="40"/>
          <w:shd w:val="clear" w:color="auto" w:fill="92D050"/>
        </w:rPr>
        <w:t>技能發展</w:t>
      </w:r>
    </w:p>
    <w:p w14:paraId="486AC51B" w14:textId="5CEC637C" w:rsidR="00F47867" w:rsidRPr="006C33D1" w:rsidRDefault="00F47867" w:rsidP="00A837AF">
      <w:pPr>
        <w:pStyle w:val="a9"/>
        <w:numPr>
          <w:ilvl w:val="0"/>
          <w:numId w:val="9"/>
        </w:numPr>
        <w:spacing w:after="0" w:line="240" w:lineRule="auto"/>
        <w:rPr>
          <w:rFonts w:ascii="微軟正黑體" w:eastAsia="微軟正黑體" w:hAnsi="微軟正黑體"/>
          <w:b/>
          <w:bCs/>
          <w:sz w:val="40"/>
          <w:szCs w:val="40"/>
          <w:shd w:val="clear" w:color="auto" w:fill="92D050"/>
        </w:rPr>
      </w:pPr>
      <w:r w:rsidRPr="006C33D1">
        <w:rPr>
          <w:rFonts w:ascii="微軟正黑體" w:eastAsia="微軟正黑體" w:hAnsi="微軟正黑體" w:hint="eastAsia"/>
          <w:b/>
          <w:bCs/>
          <w:sz w:val="40"/>
          <w:szCs w:val="40"/>
          <w:shd w:val="clear" w:color="auto" w:fill="92D050"/>
        </w:rPr>
        <w:t>人脈拓展機會</w:t>
      </w:r>
    </w:p>
    <w:p w14:paraId="0382D859" w14:textId="0A6482DA" w:rsidR="00F47867" w:rsidRPr="006C33D1" w:rsidRDefault="00F47867" w:rsidP="00A837AF">
      <w:pPr>
        <w:pStyle w:val="a9"/>
        <w:numPr>
          <w:ilvl w:val="0"/>
          <w:numId w:val="9"/>
        </w:numPr>
        <w:spacing w:after="0" w:line="240" w:lineRule="auto"/>
        <w:rPr>
          <w:rFonts w:ascii="微軟正黑體" w:eastAsia="微軟正黑體" w:hAnsi="微軟正黑體"/>
          <w:b/>
          <w:bCs/>
          <w:sz w:val="40"/>
          <w:szCs w:val="40"/>
          <w:shd w:val="clear" w:color="auto" w:fill="92D050"/>
        </w:rPr>
      </w:pPr>
      <w:r w:rsidRPr="006C33D1">
        <w:rPr>
          <w:rFonts w:ascii="微軟正黑體" w:eastAsia="微軟正黑體" w:hAnsi="微軟正黑體" w:hint="eastAsia"/>
          <w:b/>
          <w:bCs/>
          <w:sz w:val="40"/>
          <w:szCs w:val="40"/>
          <w:shd w:val="clear" w:color="auto" w:fill="92D050"/>
        </w:rPr>
        <w:t>提升員工敬業度</w:t>
      </w:r>
    </w:p>
    <w:p w14:paraId="5510A986" w14:textId="162DC5AB" w:rsidR="00F47867" w:rsidRPr="006C33D1" w:rsidRDefault="00F47867" w:rsidP="00A837AF">
      <w:pPr>
        <w:pStyle w:val="a9"/>
        <w:numPr>
          <w:ilvl w:val="0"/>
          <w:numId w:val="9"/>
        </w:numPr>
        <w:spacing w:after="0" w:line="240" w:lineRule="auto"/>
        <w:rPr>
          <w:rFonts w:ascii="微軟正黑體" w:eastAsia="微軟正黑體" w:hAnsi="微軟正黑體"/>
          <w:b/>
          <w:bCs/>
          <w:sz w:val="40"/>
          <w:szCs w:val="40"/>
          <w:shd w:val="clear" w:color="auto" w:fill="92D050"/>
        </w:rPr>
      </w:pPr>
      <w:r w:rsidRPr="006C33D1">
        <w:rPr>
          <w:rFonts w:ascii="微軟正黑體" w:eastAsia="微軟正黑體" w:hAnsi="微軟正黑體" w:hint="eastAsia"/>
          <w:b/>
          <w:bCs/>
          <w:sz w:val="40"/>
          <w:szCs w:val="40"/>
          <w:shd w:val="clear" w:color="auto" w:fill="92D050"/>
        </w:rPr>
        <w:t>職涯發展</w:t>
      </w:r>
    </w:p>
    <w:p w14:paraId="079BFD1B" w14:textId="7B4462A7" w:rsidR="00F47867" w:rsidRPr="006C33D1" w:rsidRDefault="00F47867" w:rsidP="00A837AF">
      <w:pPr>
        <w:pStyle w:val="a9"/>
        <w:numPr>
          <w:ilvl w:val="0"/>
          <w:numId w:val="9"/>
        </w:numPr>
        <w:spacing w:after="0" w:line="240" w:lineRule="auto"/>
        <w:rPr>
          <w:rFonts w:ascii="微軟正黑體" w:eastAsia="微軟正黑體" w:hAnsi="微軟正黑體"/>
          <w:b/>
          <w:bCs/>
          <w:sz w:val="40"/>
          <w:szCs w:val="40"/>
          <w:shd w:val="clear" w:color="auto" w:fill="92D050"/>
        </w:rPr>
      </w:pPr>
      <w:r w:rsidRPr="006C33D1">
        <w:rPr>
          <w:rFonts w:ascii="微軟正黑體" w:eastAsia="微軟正黑體" w:hAnsi="微軟正黑體" w:hint="eastAsia"/>
          <w:b/>
          <w:bCs/>
          <w:sz w:val="40"/>
          <w:szCs w:val="40"/>
          <w:shd w:val="clear" w:color="auto" w:fill="92D050"/>
        </w:rPr>
        <w:t>鼓勵創新</w:t>
      </w:r>
    </w:p>
    <w:p w14:paraId="5E68D5A6" w14:textId="10982D03" w:rsidR="00F47867" w:rsidRPr="00F47867" w:rsidRDefault="00F47867" w:rsidP="00EC33B9">
      <w:pPr>
        <w:spacing w:after="0" w:line="240" w:lineRule="auto"/>
        <w:rPr>
          <w:rFonts w:ascii="微軟正黑體" w:eastAsia="微軟正黑體" w:hAnsi="微軟正黑體"/>
          <w:b/>
          <w:bCs/>
          <w:sz w:val="52"/>
          <w:szCs w:val="52"/>
        </w:rPr>
        <w:sectPr w:rsidR="00F47867" w:rsidRPr="00F47867">
          <w:pgSz w:w="11906" w:h="16838"/>
          <w:pgMar w:top="1440" w:right="1800" w:bottom="1440" w:left="1800" w:header="851" w:footer="992" w:gutter="0"/>
          <w:cols w:space="425"/>
          <w:docGrid w:type="lines" w:linePitch="360"/>
        </w:sectPr>
      </w:pPr>
    </w:p>
    <w:p w14:paraId="74986400" w14:textId="77777777" w:rsidR="00BD1129" w:rsidRPr="00D16B05" w:rsidRDefault="00BD1129" w:rsidP="00BD1129">
      <w:pPr>
        <w:spacing w:line="240" w:lineRule="auto"/>
        <w:rPr>
          <w:rFonts w:ascii="微軟正黑體" w:eastAsia="微軟正黑體" w:hAnsi="微軟正黑體"/>
          <w:b/>
          <w:bCs/>
          <w:color w:val="1D1DFF"/>
          <w:sz w:val="40"/>
          <w:szCs w:val="40"/>
        </w:rPr>
      </w:pPr>
      <w:r w:rsidRPr="00D16B05">
        <w:rPr>
          <w:rFonts w:ascii="微軟正黑體" w:eastAsia="微軟正黑體" w:hAnsi="微軟正黑體" w:hint="eastAsia"/>
          <w:b/>
          <w:bCs/>
          <w:color w:val="1D1DFF"/>
          <w:sz w:val="40"/>
          <w:szCs w:val="40"/>
        </w:rPr>
        <w:lastRenderedPageBreak/>
        <w:t>亞洲發展教育計劃</w:t>
      </w:r>
    </w:p>
    <w:p w14:paraId="422D27AA" w14:textId="7F436C03" w:rsidR="0045221E" w:rsidRPr="00BD1129" w:rsidRDefault="0045221E" w:rsidP="00BD1129">
      <w:pPr>
        <w:spacing w:before="240" w:after="0" w:line="240" w:lineRule="auto"/>
        <w:rPr>
          <w:rFonts w:asciiTheme="majorEastAsia" w:eastAsiaTheme="majorEastAsia" w:hAnsiTheme="majorEastAsia"/>
          <w:b/>
          <w:bCs/>
        </w:rPr>
      </w:pPr>
      <w:r w:rsidRPr="00BD1129">
        <w:rPr>
          <w:rFonts w:asciiTheme="majorEastAsia" w:eastAsiaTheme="majorEastAsia" w:hAnsiTheme="majorEastAsia" w:hint="eastAsia"/>
          <w:b/>
          <w:bCs/>
        </w:rPr>
        <w:t>發展教育研討會是一個強化個人激勵和提高意識的過程，</w:t>
      </w:r>
      <w:r w:rsidR="00DC5F83" w:rsidRPr="00BD1129">
        <w:rPr>
          <w:rFonts w:asciiTheme="majorEastAsia" w:eastAsiaTheme="majorEastAsia" w:hAnsiTheme="majorEastAsia" w:hint="eastAsia"/>
          <w:b/>
          <w:bCs/>
        </w:rPr>
        <w:t>並為</w:t>
      </w:r>
      <w:r w:rsidRPr="00BD1129">
        <w:rPr>
          <w:rFonts w:asciiTheme="majorEastAsia" w:eastAsiaTheme="majorEastAsia" w:hAnsiTheme="majorEastAsia" w:hint="eastAsia"/>
          <w:b/>
          <w:bCs/>
        </w:rPr>
        <w:t>由</w:t>
      </w:r>
      <w:r w:rsidR="00DC5F83" w:rsidRPr="00BD1129">
        <w:rPr>
          <w:rFonts w:asciiTheme="majorEastAsia" w:eastAsiaTheme="majorEastAsia" w:hAnsiTheme="majorEastAsia" w:hint="eastAsia"/>
          <w:b/>
          <w:bCs/>
        </w:rPr>
        <w:t>亞洲儲蓄互助社聯盟會</w:t>
      </w:r>
      <w:r w:rsidRPr="00BD1129">
        <w:rPr>
          <w:rFonts w:asciiTheme="majorEastAsia" w:eastAsiaTheme="majorEastAsia" w:hAnsiTheme="majorEastAsia" w:hint="eastAsia"/>
          <w:b/>
          <w:bCs/>
        </w:rPr>
        <w:t>舉辦的為期</w:t>
      </w:r>
      <w:r w:rsidR="00BD1129" w:rsidRPr="00BD1129">
        <w:rPr>
          <w:rFonts w:asciiTheme="majorEastAsia" w:eastAsiaTheme="majorEastAsia" w:hAnsiTheme="majorEastAsia" w:hint="eastAsia"/>
          <w:b/>
          <w:bCs/>
        </w:rPr>
        <w:t>五</w:t>
      </w:r>
      <w:r w:rsidRPr="00BD1129">
        <w:rPr>
          <w:rFonts w:asciiTheme="majorEastAsia" w:eastAsiaTheme="majorEastAsia" w:hAnsiTheme="majorEastAsia" w:hint="eastAsia"/>
          <w:b/>
          <w:bCs/>
        </w:rPr>
        <w:t>天的住宿研討會。</w:t>
      </w:r>
    </w:p>
    <w:p w14:paraId="24C46CFD" w14:textId="7682A4F3" w:rsidR="0045221E" w:rsidRPr="00BA69ED" w:rsidRDefault="0045221E" w:rsidP="00B8404D">
      <w:pPr>
        <w:spacing w:before="240" w:after="0" w:line="240" w:lineRule="auto"/>
        <w:rPr>
          <w:rFonts w:asciiTheme="majorEastAsia" w:eastAsiaTheme="majorEastAsia" w:hAnsiTheme="majorEastAsia"/>
          <w:b/>
          <w:bCs/>
        </w:rPr>
      </w:pPr>
      <w:r w:rsidRPr="00BA69ED">
        <w:rPr>
          <w:rFonts w:asciiTheme="majorEastAsia" w:eastAsiaTheme="majorEastAsia" w:hAnsiTheme="majorEastAsia" w:hint="eastAsia"/>
          <w:b/>
          <w:bCs/>
        </w:rPr>
        <w:t>亞洲發展教育計畫於1999年啟動。ACCU在參與了澳洲的</w:t>
      </w:r>
      <w:r w:rsidR="00BD1129" w:rsidRPr="00BA69ED">
        <w:rPr>
          <w:rFonts w:asciiTheme="majorEastAsia" w:eastAsiaTheme="majorEastAsia" w:hAnsiTheme="majorEastAsia" w:hint="eastAsia"/>
          <w:b/>
          <w:bCs/>
        </w:rPr>
        <w:t>發展教育</w:t>
      </w:r>
      <w:r w:rsidRPr="00BA69ED">
        <w:rPr>
          <w:rFonts w:asciiTheme="majorEastAsia" w:eastAsiaTheme="majorEastAsia" w:hAnsiTheme="majorEastAsia" w:hint="eastAsia"/>
          <w:b/>
          <w:bCs/>
        </w:rPr>
        <w:t>計畫後，產生了巨大的動力和義務，要在亞洲複製澳洲的</w:t>
      </w:r>
      <w:r w:rsidR="00BD1129" w:rsidRPr="00BA69ED">
        <w:rPr>
          <w:rFonts w:asciiTheme="majorEastAsia" w:eastAsiaTheme="majorEastAsia" w:hAnsiTheme="majorEastAsia" w:hint="eastAsia"/>
          <w:b/>
          <w:bCs/>
        </w:rPr>
        <w:t>發展教育</w:t>
      </w:r>
      <w:r w:rsidRPr="00BA69ED">
        <w:rPr>
          <w:rFonts w:asciiTheme="majorEastAsia" w:eastAsiaTheme="majorEastAsia" w:hAnsiTheme="majorEastAsia" w:hint="eastAsia"/>
          <w:b/>
          <w:bCs/>
        </w:rPr>
        <w:t>課程。</w:t>
      </w:r>
      <w:r w:rsidR="00BD1129" w:rsidRPr="00BA69ED">
        <w:rPr>
          <w:rFonts w:asciiTheme="majorEastAsia" w:eastAsiaTheme="majorEastAsia" w:hAnsiTheme="majorEastAsia" w:hint="eastAsia"/>
          <w:b/>
          <w:bCs/>
        </w:rPr>
        <w:t>1999年至2004年間，CUFA一直支持這項工作，力求將該計畫的影響力擴展到盡可能多的亞洲儲蓄互助社。澳洲的WAW</w:t>
      </w:r>
      <w:r w:rsidR="00920373">
        <w:rPr>
          <w:rFonts w:asciiTheme="majorEastAsia" w:eastAsiaTheme="majorEastAsia" w:hAnsiTheme="majorEastAsia" w:hint="eastAsia"/>
          <w:b/>
          <w:bCs/>
        </w:rPr>
        <w:t>儲蓄互助社</w:t>
      </w:r>
      <w:r w:rsidR="00BD1129" w:rsidRPr="00BA69ED">
        <w:rPr>
          <w:rFonts w:asciiTheme="majorEastAsia" w:eastAsiaTheme="majorEastAsia" w:hAnsiTheme="majorEastAsia" w:hint="eastAsia"/>
          <w:b/>
          <w:bCs/>
        </w:rPr>
        <w:t>自2005年起繼續支持亞洲發展教育計畫。</w:t>
      </w:r>
    </w:p>
    <w:p w14:paraId="5E71CB68" w14:textId="2C6192D9" w:rsidR="0045221E" w:rsidRPr="00BA69ED" w:rsidRDefault="00BD1129" w:rsidP="00B8404D">
      <w:pPr>
        <w:spacing w:before="240" w:after="0" w:line="240" w:lineRule="auto"/>
        <w:rPr>
          <w:rFonts w:asciiTheme="majorEastAsia" w:eastAsiaTheme="majorEastAsia" w:hAnsiTheme="majorEastAsia"/>
          <w:b/>
          <w:bCs/>
        </w:rPr>
      </w:pPr>
      <w:r w:rsidRPr="00BA69ED">
        <w:rPr>
          <w:rFonts w:asciiTheme="majorEastAsia" w:eastAsiaTheme="majorEastAsia" w:hAnsiTheme="majorEastAsia" w:hint="eastAsia"/>
          <w:b/>
          <w:bCs/>
        </w:rPr>
        <w:t>亞洲發展教育者計畫旨在分享發展教育者的獨特經驗和文化，其服務範圍涵蓋亞太和非洲的各個地區</w:t>
      </w:r>
      <w:r w:rsidR="0045221E" w:rsidRPr="00BA69ED">
        <w:rPr>
          <w:rFonts w:asciiTheme="majorEastAsia" w:eastAsiaTheme="majorEastAsia" w:hAnsiTheme="majorEastAsia" w:hint="eastAsia"/>
          <w:b/>
          <w:bCs/>
        </w:rPr>
        <w:t>（澳洲、孟加拉、斐濟、菲律賓、台灣、東帝汶、泰國、斯里蘭卡、馬來西亞、</w:t>
      </w:r>
      <w:r w:rsidRPr="00BA69ED">
        <w:rPr>
          <w:rFonts w:asciiTheme="majorEastAsia" w:eastAsiaTheme="majorEastAsia" w:hAnsiTheme="majorEastAsia" w:hint="eastAsia"/>
          <w:b/>
          <w:bCs/>
        </w:rPr>
        <w:t>模里西斯、</w:t>
      </w:r>
      <w:r w:rsidR="0045221E" w:rsidRPr="00BA69ED">
        <w:rPr>
          <w:rFonts w:asciiTheme="majorEastAsia" w:eastAsiaTheme="majorEastAsia" w:hAnsiTheme="majorEastAsia" w:hint="eastAsia"/>
          <w:b/>
          <w:bCs/>
        </w:rPr>
        <w:t>尼泊爾、紐西蘭、新加坡、印尼、柬埔寨、香港、韓國、肯亞、英國、美國）</w:t>
      </w:r>
      <w:r w:rsidRPr="00BA69ED">
        <w:rPr>
          <w:rFonts w:asciiTheme="majorEastAsia" w:eastAsiaTheme="majorEastAsia" w:hAnsiTheme="majorEastAsia" w:hint="eastAsia"/>
          <w:b/>
          <w:bCs/>
        </w:rPr>
        <w:t>該計畫著重提升發展教育者的演講技巧，並就影響</w:t>
      </w:r>
      <w:r w:rsidR="00920373">
        <w:rPr>
          <w:rFonts w:asciiTheme="majorEastAsia" w:eastAsiaTheme="majorEastAsia" w:hAnsiTheme="majorEastAsia" w:hint="eastAsia"/>
          <w:b/>
          <w:bCs/>
        </w:rPr>
        <w:t>儲蓄互助社</w:t>
      </w:r>
      <w:r w:rsidRPr="00BA69ED">
        <w:rPr>
          <w:rFonts w:asciiTheme="majorEastAsia" w:eastAsiaTheme="majorEastAsia" w:hAnsiTheme="majorEastAsia" w:hint="eastAsia"/>
          <w:b/>
          <w:bCs/>
        </w:rPr>
        <w:t>生存和發展的緊迫問題提供指導。透過了解發展議題，發展教育者將更加珍惜自身工作的價值，因為他們在為社區建立強大的金融合作社方面發揮著重要作用</w:t>
      </w:r>
      <w:r w:rsidR="0045221E" w:rsidRPr="00BA69ED">
        <w:rPr>
          <w:rFonts w:asciiTheme="majorEastAsia" w:eastAsiaTheme="majorEastAsia" w:hAnsiTheme="majorEastAsia" w:hint="eastAsia"/>
          <w:b/>
          <w:bCs/>
        </w:rPr>
        <w:t>。</w:t>
      </w:r>
    </w:p>
    <w:p w14:paraId="27A4C5B1" w14:textId="081F8A3E" w:rsidR="0045221E" w:rsidRDefault="00940A37" w:rsidP="00B8404D">
      <w:pPr>
        <w:spacing w:before="240" w:after="0" w:line="240" w:lineRule="auto"/>
        <w:rPr>
          <w:rFonts w:asciiTheme="majorEastAsia" w:eastAsiaTheme="majorEastAsia" w:hAnsiTheme="majorEastAsia"/>
          <w:b/>
          <w:bCs/>
        </w:rPr>
      </w:pPr>
      <w:r w:rsidRPr="00940A37">
        <w:rPr>
          <w:rFonts w:asciiTheme="majorEastAsia" w:eastAsiaTheme="majorEastAsia" w:hAnsiTheme="majorEastAsia"/>
          <w:b/>
          <w:bCs/>
        </w:rPr>
        <w:t>了解發展問題將使發展專員們更加珍惜自身工作的價值，因為他們在為社區建立強大的金融合作社方面發揮著重要作用。在全體成員的支持下，亞洲信用合作社聯盟（ACCU）將在未來十年繼續致力於為亞洲信用合作社的領導者和專業人士提供這種獨特的教育和轉型體驗</w:t>
      </w:r>
      <w:r w:rsidR="00BA69ED" w:rsidRPr="00BA69ED">
        <w:rPr>
          <w:rFonts w:asciiTheme="majorEastAsia" w:eastAsiaTheme="majorEastAsia" w:hAnsiTheme="majorEastAsia" w:hint="eastAsia"/>
          <w:b/>
          <w:bCs/>
        </w:rPr>
        <w:t>。</w:t>
      </w:r>
    </w:p>
    <w:p w14:paraId="3BCFAA97" w14:textId="77777777" w:rsidR="00940A37" w:rsidRDefault="00940A37" w:rsidP="00B8404D">
      <w:pPr>
        <w:spacing w:before="240" w:after="0" w:line="240" w:lineRule="auto"/>
        <w:rPr>
          <w:rFonts w:asciiTheme="majorEastAsia" w:eastAsiaTheme="majorEastAsia" w:hAnsiTheme="majorEastAsia"/>
          <w:b/>
          <w:bCs/>
        </w:rPr>
      </w:pPr>
    </w:p>
    <w:p w14:paraId="596A36AD" w14:textId="1ADFDEE3" w:rsidR="00940A37" w:rsidRPr="00940A37" w:rsidRDefault="00940A37" w:rsidP="00B8404D">
      <w:pPr>
        <w:spacing w:before="240" w:after="0" w:line="240" w:lineRule="auto"/>
        <w:rPr>
          <w:rFonts w:asciiTheme="majorEastAsia" w:eastAsiaTheme="majorEastAsia" w:hAnsiTheme="majorEastAsia"/>
          <w:b/>
          <w:bCs/>
          <w:color w:val="D86DCB" w:themeColor="accent5" w:themeTint="99"/>
          <w:sz w:val="40"/>
          <w:szCs w:val="40"/>
          <w:shd w:val="clear" w:color="auto" w:fill="8DD873" w:themeFill="accent6" w:themeFillTint="99"/>
        </w:rPr>
      </w:pPr>
      <w:r w:rsidRPr="00940A37">
        <w:rPr>
          <w:rFonts w:asciiTheme="majorEastAsia" w:eastAsiaTheme="majorEastAsia" w:hAnsiTheme="majorEastAsia"/>
          <w:b/>
          <w:bCs/>
          <w:color w:val="00B0F0"/>
          <w:sz w:val="40"/>
          <w:szCs w:val="40"/>
          <w:shd w:val="clear" w:color="auto" w:fill="8DD873" w:themeFill="accent6" w:themeFillTint="99"/>
        </w:rPr>
        <w:t>你知</w:t>
      </w:r>
      <w:r w:rsidRPr="00940A37">
        <w:rPr>
          <w:rFonts w:asciiTheme="majorEastAsia" w:eastAsiaTheme="majorEastAsia" w:hAnsiTheme="majorEastAsia"/>
          <w:b/>
          <w:bCs/>
          <w:color w:val="D86DCB" w:themeColor="accent5" w:themeTint="99"/>
          <w:sz w:val="40"/>
          <w:szCs w:val="40"/>
          <w:shd w:val="clear" w:color="auto" w:fill="8DD873" w:themeFill="accent6" w:themeFillTint="99"/>
        </w:rPr>
        <w:t>道嗎？</w:t>
      </w:r>
    </w:p>
    <w:p w14:paraId="707CB000" w14:textId="47A43393" w:rsidR="00940A37" w:rsidRPr="006C33D1" w:rsidRDefault="00940A37" w:rsidP="00B8404D">
      <w:pPr>
        <w:spacing w:before="240" w:after="0" w:line="240" w:lineRule="auto"/>
        <w:rPr>
          <w:rFonts w:asciiTheme="majorEastAsia" w:eastAsiaTheme="majorEastAsia" w:hAnsiTheme="majorEastAsia" w:hint="eastAsia"/>
          <w:b/>
          <w:bCs/>
          <w:sz w:val="28"/>
          <w:szCs w:val="28"/>
          <w:shd w:val="clear" w:color="auto" w:fill="8DD873" w:themeFill="accent6" w:themeFillTint="99"/>
        </w:rPr>
      </w:pPr>
      <w:r w:rsidRPr="006C33D1">
        <w:rPr>
          <w:rFonts w:asciiTheme="majorEastAsia" w:eastAsiaTheme="majorEastAsia" w:hAnsiTheme="majorEastAsia"/>
          <w:b/>
          <w:bCs/>
          <w:sz w:val="28"/>
          <w:szCs w:val="28"/>
          <w:shd w:val="clear" w:color="auto" w:fill="8DD873" w:themeFill="accent6" w:themeFillTint="99"/>
        </w:rPr>
        <w:t>自1999年以來，ACCU已透過發展教育計畫認證了42批共1464位發展教育參與者。他們在演講中表現出色，增強了自信心，並加深了對全球合作社體系和相關議題的理解。</w:t>
      </w:r>
    </w:p>
    <w:p w14:paraId="43D798F4" w14:textId="77777777" w:rsidR="00EE3B52" w:rsidRDefault="00EE3B52" w:rsidP="00EE3B52">
      <w:pPr>
        <w:spacing w:after="0" w:line="240" w:lineRule="auto"/>
        <w:rPr>
          <w:rFonts w:asciiTheme="majorEastAsia" w:eastAsiaTheme="majorEastAsia" w:hAnsiTheme="majorEastAsia"/>
          <w:b/>
          <w:bCs/>
        </w:rPr>
      </w:pPr>
      <w:r>
        <w:rPr>
          <w:rFonts w:asciiTheme="majorEastAsia" w:eastAsiaTheme="majorEastAsia" w:hAnsiTheme="majorEastAsia"/>
          <w:b/>
          <w:bCs/>
        </w:rPr>
        <w:br w:type="page"/>
      </w:r>
    </w:p>
    <w:p w14:paraId="7B836FF2" w14:textId="41C5298B" w:rsidR="00EE3B52" w:rsidRPr="006C33D1" w:rsidRDefault="00EE3B52" w:rsidP="00EE3B52">
      <w:pPr>
        <w:spacing w:after="0" w:line="240" w:lineRule="auto"/>
        <w:rPr>
          <w:rFonts w:asciiTheme="majorEastAsia" w:eastAsiaTheme="majorEastAsia" w:hAnsiTheme="majorEastAsia"/>
          <w:b/>
          <w:bCs/>
          <w:color w:val="CC9900"/>
          <w:sz w:val="40"/>
          <w:szCs w:val="40"/>
          <w:shd w:val="clear" w:color="auto" w:fill="8DD873" w:themeFill="accent6" w:themeFillTint="99"/>
        </w:rPr>
      </w:pPr>
      <w:r w:rsidRPr="006C33D1">
        <w:rPr>
          <w:rFonts w:asciiTheme="majorEastAsia" w:eastAsiaTheme="majorEastAsia" w:hAnsiTheme="majorEastAsia" w:hint="eastAsia"/>
          <w:b/>
          <w:bCs/>
          <w:color w:val="CC9900"/>
          <w:sz w:val="40"/>
          <w:szCs w:val="40"/>
          <w:shd w:val="clear" w:color="auto" w:fill="8DD873" w:themeFill="accent6" w:themeFillTint="99"/>
        </w:rPr>
        <w:t>為什麼你應該參加？</w:t>
      </w:r>
    </w:p>
    <w:p w14:paraId="1F81F3AA" w14:textId="1D592F45" w:rsidR="00EE3B52" w:rsidRPr="006C33D1" w:rsidRDefault="00EE3B52" w:rsidP="00EE3B52">
      <w:pPr>
        <w:pStyle w:val="a9"/>
        <w:numPr>
          <w:ilvl w:val="0"/>
          <w:numId w:val="5"/>
        </w:numPr>
        <w:spacing w:after="0" w:line="240" w:lineRule="auto"/>
        <w:ind w:left="284" w:hanging="284"/>
        <w:rPr>
          <w:rFonts w:asciiTheme="majorEastAsia" w:eastAsiaTheme="majorEastAsia" w:hAnsiTheme="majorEastAsia"/>
          <w:shd w:val="clear" w:color="auto" w:fill="8DD873" w:themeFill="accent6" w:themeFillTint="99"/>
        </w:rPr>
      </w:pPr>
      <w:r w:rsidRPr="006C33D1">
        <w:rPr>
          <w:rFonts w:asciiTheme="majorEastAsia" w:eastAsiaTheme="majorEastAsia" w:hAnsiTheme="majorEastAsia" w:hint="eastAsia"/>
          <w:shd w:val="clear" w:color="auto" w:fill="8DD873" w:themeFill="accent6" w:themeFillTint="99"/>
        </w:rPr>
        <w:t>提升你的演講技巧。</w:t>
      </w:r>
    </w:p>
    <w:p w14:paraId="21D97C61" w14:textId="769E652D" w:rsidR="00EE3B52" w:rsidRPr="006C33D1" w:rsidRDefault="00EE3B52" w:rsidP="00EE3B52">
      <w:pPr>
        <w:pStyle w:val="a9"/>
        <w:numPr>
          <w:ilvl w:val="0"/>
          <w:numId w:val="5"/>
        </w:numPr>
        <w:spacing w:after="0" w:line="240" w:lineRule="auto"/>
        <w:ind w:left="284" w:hanging="284"/>
        <w:rPr>
          <w:rFonts w:asciiTheme="majorEastAsia" w:eastAsiaTheme="majorEastAsia" w:hAnsiTheme="majorEastAsia"/>
          <w:shd w:val="clear" w:color="auto" w:fill="8DD873" w:themeFill="accent6" w:themeFillTint="99"/>
        </w:rPr>
      </w:pPr>
      <w:r w:rsidRPr="006C33D1">
        <w:rPr>
          <w:rFonts w:asciiTheme="majorEastAsia" w:eastAsiaTheme="majorEastAsia" w:hAnsiTheme="majorEastAsia" w:hint="eastAsia"/>
          <w:shd w:val="clear" w:color="auto" w:fill="8DD873" w:themeFill="accent6" w:themeFillTint="99"/>
        </w:rPr>
        <w:t>增強你的抗壓性。</w:t>
      </w:r>
    </w:p>
    <w:p w14:paraId="2890D727" w14:textId="359C5F11" w:rsidR="00EE3B52" w:rsidRPr="006C33D1" w:rsidRDefault="00EE3B52" w:rsidP="00EE3B52">
      <w:pPr>
        <w:pStyle w:val="a9"/>
        <w:numPr>
          <w:ilvl w:val="0"/>
          <w:numId w:val="5"/>
        </w:numPr>
        <w:spacing w:after="0" w:line="240" w:lineRule="auto"/>
        <w:ind w:left="284" w:hanging="284"/>
        <w:rPr>
          <w:rFonts w:asciiTheme="majorEastAsia" w:eastAsiaTheme="majorEastAsia" w:hAnsiTheme="majorEastAsia"/>
          <w:shd w:val="clear" w:color="auto" w:fill="8DD873" w:themeFill="accent6" w:themeFillTint="99"/>
        </w:rPr>
      </w:pPr>
      <w:r w:rsidRPr="006C33D1">
        <w:rPr>
          <w:rFonts w:asciiTheme="majorEastAsia" w:eastAsiaTheme="majorEastAsia" w:hAnsiTheme="majorEastAsia" w:hint="eastAsia"/>
          <w:shd w:val="clear" w:color="auto" w:fill="8DD873" w:themeFill="accent6" w:themeFillTint="99"/>
        </w:rPr>
        <w:t>加深你對合作價值的理解。</w:t>
      </w:r>
    </w:p>
    <w:p w14:paraId="65FFF6B1" w14:textId="0301A26E" w:rsidR="00EE3B52" w:rsidRPr="006C33D1" w:rsidRDefault="00EE3B52" w:rsidP="00EE3B52">
      <w:pPr>
        <w:pStyle w:val="a9"/>
        <w:numPr>
          <w:ilvl w:val="0"/>
          <w:numId w:val="5"/>
        </w:numPr>
        <w:spacing w:after="0" w:line="240" w:lineRule="auto"/>
        <w:ind w:left="284" w:hanging="284"/>
        <w:rPr>
          <w:rFonts w:asciiTheme="majorEastAsia" w:eastAsiaTheme="majorEastAsia" w:hAnsiTheme="majorEastAsia"/>
          <w:shd w:val="clear" w:color="auto" w:fill="8DD873" w:themeFill="accent6" w:themeFillTint="99"/>
        </w:rPr>
      </w:pPr>
      <w:r w:rsidRPr="006C33D1">
        <w:rPr>
          <w:rFonts w:asciiTheme="majorEastAsia" w:eastAsiaTheme="majorEastAsia" w:hAnsiTheme="majorEastAsia" w:hint="eastAsia"/>
          <w:shd w:val="clear" w:color="auto" w:fill="8DD873" w:themeFill="accent6" w:themeFillTint="99"/>
        </w:rPr>
        <w:t>增強你對全球</w:t>
      </w:r>
      <w:r w:rsidR="00920373" w:rsidRPr="006C33D1">
        <w:rPr>
          <w:rFonts w:asciiTheme="majorEastAsia" w:eastAsiaTheme="majorEastAsia" w:hAnsiTheme="majorEastAsia" w:hint="eastAsia"/>
          <w:shd w:val="clear" w:color="auto" w:fill="8DD873" w:themeFill="accent6" w:themeFillTint="99"/>
        </w:rPr>
        <w:t>儲蓄互助社</w:t>
      </w:r>
      <w:r w:rsidRPr="006C33D1">
        <w:rPr>
          <w:rFonts w:asciiTheme="majorEastAsia" w:eastAsiaTheme="majorEastAsia" w:hAnsiTheme="majorEastAsia" w:hint="eastAsia"/>
          <w:shd w:val="clear" w:color="auto" w:fill="8DD873" w:themeFill="accent6" w:themeFillTint="99"/>
        </w:rPr>
        <w:t>的信心和知識。</w:t>
      </w:r>
    </w:p>
    <w:p w14:paraId="6EDEFB91" w14:textId="3B31A13B" w:rsidR="00EE3B52" w:rsidRPr="006C33D1" w:rsidRDefault="00EE3B52" w:rsidP="00EE3B52">
      <w:pPr>
        <w:pStyle w:val="a9"/>
        <w:numPr>
          <w:ilvl w:val="0"/>
          <w:numId w:val="5"/>
        </w:numPr>
        <w:spacing w:after="0" w:line="240" w:lineRule="auto"/>
        <w:ind w:left="284" w:hanging="284"/>
        <w:rPr>
          <w:rFonts w:asciiTheme="majorEastAsia" w:eastAsiaTheme="majorEastAsia" w:hAnsiTheme="majorEastAsia"/>
          <w:shd w:val="clear" w:color="auto" w:fill="8DD873" w:themeFill="accent6" w:themeFillTint="99"/>
        </w:rPr>
      </w:pPr>
      <w:r w:rsidRPr="006C33D1">
        <w:rPr>
          <w:rFonts w:asciiTheme="majorEastAsia" w:eastAsiaTheme="majorEastAsia" w:hAnsiTheme="majorEastAsia" w:hint="eastAsia"/>
          <w:shd w:val="clear" w:color="auto" w:fill="8DD873" w:themeFill="accent6" w:themeFillTint="99"/>
        </w:rPr>
        <w:t>了解</w:t>
      </w:r>
      <w:r w:rsidR="00920373" w:rsidRPr="006C33D1">
        <w:rPr>
          <w:rFonts w:asciiTheme="majorEastAsia" w:eastAsiaTheme="majorEastAsia" w:hAnsiTheme="majorEastAsia" w:hint="eastAsia"/>
          <w:shd w:val="clear" w:color="auto" w:fill="8DD873" w:themeFill="accent6" w:themeFillTint="99"/>
        </w:rPr>
        <w:t>儲蓄互助社</w:t>
      </w:r>
      <w:r w:rsidRPr="006C33D1">
        <w:rPr>
          <w:rFonts w:asciiTheme="majorEastAsia" w:eastAsiaTheme="majorEastAsia" w:hAnsiTheme="majorEastAsia" w:hint="eastAsia"/>
          <w:shd w:val="clear" w:color="auto" w:fill="8DD873" w:themeFill="accent6" w:themeFillTint="99"/>
        </w:rPr>
        <w:t>的最新發展動態。</w:t>
      </w:r>
    </w:p>
    <w:p w14:paraId="0EE9F893" w14:textId="3F4A0EA3" w:rsidR="00EE3B52" w:rsidRPr="006C33D1" w:rsidRDefault="00EE3B52" w:rsidP="00EE3B52">
      <w:pPr>
        <w:pStyle w:val="a9"/>
        <w:numPr>
          <w:ilvl w:val="0"/>
          <w:numId w:val="5"/>
        </w:numPr>
        <w:spacing w:after="0" w:line="240" w:lineRule="auto"/>
        <w:ind w:left="284" w:hanging="284"/>
        <w:rPr>
          <w:rFonts w:asciiTheme="majorEastAsia" w:eastAsiaTheme="majorEastAsia" w:hAnsiTheme="majorEastAsia"/>
          <w:shd w:val="clear" w:color="auto" w:fill="8DD873" w:themeFill="accent6" w:themeFillTint="99"/>
        </w:rPr>
      </w:pPr>
      <w:r w:rsidRPr="006C33D1">
        <w:rPr>
          <w:rFonts w:asciiTheme="majorEastAsia" w:eastAsiaTheme="majorEastAsia" w:hAnsiTheme="majorEastAsia" w:hint="eastAsia"/>
          <w:shd w:val="clear" w:color="auto" w:fill="8DD873" w:themeFill="accent6" w:themeFillTint="99"/>
        </w:rPr>
        <w:t>提升團隊合作能力。</w:t>
      </w:r>
    </w:p>
    <w:p w14:paraId="1B5E6EF1" w14:textId="172056D6" w:rsidR="00EE3B52" w:rsidRPr="006C33D1" w:rsidRDefault="00EE3B52" w:rsidP="00EE3B52">
      <w:pPr>
        <w:pStyle w:val="a9"/>
        <w:numPr>
          <w:ilvl w:val="0"/>
          <w:numId w:val="5"/>
        </w:numPr>
        <w:spacing w:after="0" w:line="240" w:lineRule="auto"/>
        <w:ind w:left="284" w:hanging="284"/>
        <w:rPr>
          <w:rFonts w:asciiTheme="majorEastAsia" w:eastAsiaTheme="majorEastAsia" w:hAnsiTheme="majorEastAsia"/>
          <w:shd w:val="clear" w:color="auto" w:fill="8DD873" w:themeFill="accent6" w:themeFillTint="99"/>
        </w:rPr>
      </w:pPr>
      <w:r w:rsidRPr="006C33D1">
        <w:rPr>
          <w:rFonts w:asciiTheme="majorEastAsia" w:eastAsiaTheme="majorEastAsia" w:hAnsiTheme="majorEastAsia" w:hint="eastAsia"/>
          <w:shd w:val="clear" w:color="auto" w:fill="8DD873" w:themeFill="accent6" w:themeFillTint="99"/>
        </w:rPr>
        <w:t>增進你對不同文化價值的理解。</w:t>
      </w:r>
    </w:p>
    <w:p w14:paraId="05297B2E" w14:textId="4EB01E7E" w:rsidR="00EE3B52" w:rsidRPr="006C33D1" w:rsidRDefault="00EE3B52" w:rsidP="00EE3B52">
      <w:pPr>
        <w:pStyle w:val="a9"/>
        <w:numPr>
          <w:ilvl w:val="0"/>
          <w:numId w:val="5"/>
        </w:numPr>
        <w:spacing w:after="0" w:line="240" w:lineRule="auto"/>
        <w:ind w:left="284" w:hanging="284"/>
        <w:rPr>
          <w:rFonts w:asciiTheme="majorEastAsia" w:eastAsiaTheme="majorEastAsia" w:hAnsiTheme="majorEastAsia"/>
          <w:shd w:val="clear" w:color="auto" w:fill="8DD873" w:themeFill="accent6" w:themeFillTint="99"/>
        </w:rPr>
      </w:pPr>
      <w:r w:rsidRPr="006C33D1">
        <w:rPr>
          <w:rFonts w:asciiTheme="majorEastAsia" w:eastAsiaTheme="majorEastAsia" w:hAnsiTheme="majorEastAsia" w:hint="eastAsia"/>
          <w:shd w:val="clear" w:color="auto" w:fill="8DD873" w:themeFill="accent6" w:themeFillTint="99"/>
        </w:rPr>
        <w:t>增強你在現有知識和技能以外的領域開展工作的信心。</w:t>
      </w:r>
    </w:p>
    <w:p w14:paraId="4AAD1EEC" w14:textId="64896254" w:rsidR="00EE3B52" w:rsidRPr="006C33D1" w:rsidRDefault="00EE3B52" w:rsidP="00EE3B52">
      <w:pPr>
        <w:pStyle w:val="a9"/>
        <w:numPr>
          <w:ilvl w:val="0"/>
          <w:numId w:val="5"/>
        </w:numPr>
        <w:spacing w:after="0" w:line="240" w:lineRule="auto"/>
        <w:ind w:left="284" w:hanging="284"/>
        <w:rPr>
          <w:rFonts w:asciiTheme="majorEastAsia" w:eastAsiaTheme="majorEastAsia" w:hAnsiTheme="majorEastAsia"/>
          <w:shd w:val="clear" w:color="auto" w:fill="8DD873" w:themeFill="accent6" w:themeFillTint="99"/>
        </w:rPr>
      </w:pPr>
      <w:r w:rsidRPr="006C33D1">
        <w:rPr>
          <w:rFonts w:asciiTheme="majorEastAsia" w:eastAsiaTheme="majorEastAsia" w:hAnsiTheme="majorEastAsia" w:hint="eastAsia"/>
          <w:shd w:val="clear" w:color="auto" w:fill="8DD873" w:themeFill="accent6" w:themeFillTint="99"/>
        </w:rPr>
        <w:t>更深入了解影響</w:t>
      </w:r>
      <w:r w:rsidR="00920373" w:rsidRPr="006C33D1">
        <w:rPr>
          <w:rFonts w:asciiTheme="majorEastAsia" w:eastAsiaTheme="majorEastAsia" w:hAnsiTheme="majorEastAsia" w:hint="eastAsia"/>
          <w:shd w:val="clear" w:color="auto" w:fill="8DD873" w:themeFill="accent6" w:themeFillTint="99"/>
        </w:rPr>
        <w:t>儲蓄互助社</w:t>
      </w:r>
      <w:r w:rsidRPr="006C33D1">
        <w:rPr>
          <w:rFonts w:asciiTheme="majorEastAsia" w:eastAsiaTheme="majorEastAsia" w:hAnsiTheme="majorEastAsia" w:hint="eastAsia"/>
          <w:shd w:val="clear" w:color="auto" w:fill="8DD873" w:themeFill="accent6" w:themeFillTint="99"/>
        </w:rPr>
        <w:t>發展的社會議題。</w:t>
      </w:r>
    </w:p>
    <w:p w14:paraId="1088EFDD" w14:textId="36B70525" w:rsidR="00EE3B52" w:rsidRPr="006C33D1" w:rsidRDefault="00EE3B52" w:rsidP="006C33D1">
      <w:pPr>
        <w:pStyle w:val="a9"/>
        <w:numPr>
          <w:ilvl w:val="0"/>
          <w:numId w:val="5"/>
        </w:numPr>
        <w:spacing w:line="240" w:lineRule="auto"/>
        <w:ind w:left="284" w:hanging="284"/>
        <w:rPr>
          <w:rFonts w:asciiTheme="majorEastAsia" w:eastAsiaTheme="majorEastAsia" w:hAnsiTheme="majorEastAsia"/>
          <w:shd w:val="clear" w:color="auto" w:fill="8DD873" w:themeFill="accent6" w:themeFillTint="99"/>
        </w:rPr>
      </w:pPr>
      <w:r w:rsidRPr="006C33D1">
        <w:rPr>
          <w:rFonts w:asciiTheme="majorEastAsia" w:eastAsiaTheme="majorEastAsia" w:hAnsiTheme="majorEastAsia" w:hint="eastAsia"/>
          <w:shd w:val="clear" w:color="auto" w:fill="8DD873" w:themeFill="accent6" w:themeFillTint="99"/>
        </w:rPr>
        <w:t>與你所在國家以外的</w:t>
      </w:r>
      <w:r w:rsidR="00920373" w:rsidRPr="006C33D1">
        <w:rPr>
          <w:rFonts w:asciiTheme="majorEastAsia" w:eastAsiaTheme="majorEastAsia" w:hAnsiTheme="majorEastAsia" w:hint="eastAsia"/>
          <w:shd w:val="clear" w:color="auto" w:fill="8DD873" w:themeFill="accent6" w:themeFillTint="99"/>
        </w:rPr>
        <w:t>儲蓄互助社</w:t>
      </w:r>
      <w:r w:rsidRPr="006C33D1">
        <w:rPr>
          <w:rFonts w:asciiTheme="majorEastAsia" w:eastAsiaTheme="majorEastAsia" w:hAnsiTheme="majorEastAsia" w:hint="eastAsia"/>
          <w:shd w:val="clear" w:color="auto" w:fill="8DD873" w:themeFill="accent6" w:themeFillTint="99"/>
        </w:rPr>
        <w:t>領導人和專業人士建立聯繫並交流想法。</w:t>
      </w:r>
    </w:p>
    <w:p w14:paraId="348B92F3" w14:textId="5BCD3DDC" w:rsidR="00506492" w:rsidRPr="006C33D1" w:rsidRDefault="00EE3B52" w:rsidP="006C33D1">
      <w:pPr>
        <w:spacing w:after="0" w:line="240" w:lineRule="auto"/>
        <w:rPr>
          <w:rFonts w:ascii="微軟正黑體" w:eastAsia="微軟正黑體" w:hAnsi="微軟正黑體"/>
          <w:b/>
          <w:bCs/>
          <w:color w:val="CC9900"/>
          <w:sz w:val="40"/>
          <w:szCs w:val="40"/>
          <w:shd w:val="clear" w:color="auto" w:fill="8DD873" w:themeFill="accent6" w:themeFillTint="99"/>
        </w:rPr>
      </w:pPr>
      <w:r w:rsidRPr="006C33D1">
        <w:rPr>
          <w:rFonts w:ascii="微軟正黑體" w:eastAsia="微軟正黑體" w:hAnsi="微軟正黑體" w:hint="eastAsia"/>
          <w:b/>
          <w:bCs/>
          <w:color w:val="CC9900"/>
          <w:sz w:val="40"/>
          <w:szCs w:val="40"/>
          <w:shd w:val="clear" w:color="auto" w:fill="8DD873" w:themeFill="accent6" w:themeFillTint="99"/>
        </w:rPr>
        <w:t>哪些人該參加？如何申請</w:t>
      </w:r>
      <w:r w:rsidR="00506492" w:rsidRPr="006C33D1">
        <w:rPr>
          <w:rFonts w:ascii="微軟正黑體" w:eastAsia="微軟正黑體" w:hAnsi="微軟正黑體" w:hint="eastAsia"/>
          <w:b/>
          <w:bCs/>
          <w:color w:val="CC9900"/>
          <w:sz w:val="40"/>
          <w:szCs w:val="40"/>
          <w:shd w:val="clear" w:color="auto" w:fill="8DD873" w:themeFill="accent6" w:themeFillTint="99"/>
        </w:rPr>
        <w:t>？</w:t>
      </w:r>
    </w:p>
    <w:p w14:paraId="0D348204" w14:textId="4BE6BDDC" w:rsidR="00506492" w:rsidRPr="006C33D1" w:rsidRDefault="00506492" w:rsidP="006C33D1">
      <w:pPr>
        <w:spacing w:line="240" w:lineRule="auto"/>
        <w:rPr>
          <w:rFonts w:asciiTheme="minorEastAsia" w:hAnsiTheme="minorEastAsia"/>
          <w:shd w:val="clear" w:color="auto" w:fill="8DD873" w:themeFill="accent6" w:themeFillTint="99"/>
        </w:rPr>
      </w:pPr>
      <w:r w:rsidRPr="006C33D1">
        <w:rPr>
          <w:rFonts w:asciiTheme="minorEastAsia" w:hAnsiTheme="minorEastAsia" w:hint="eastAsia"/>
          <w:shd w:val="clear" w:color="auto" w:fill="8DD873" w:themeFill="accent6" w:themeFillTint="99"/>
        </w:rPr>
        <w:t>除了對</w:t>
      </w:r>
      <w:r w:rsidR="00B8404D" w:rsidRPr="006C33D1">
        <w:rPr>
          <w:rFonts w:asciiTheme="minorEastAsia" w:hAnsiTheme="minorEastAsia" w:hint="eastAsia"/>
          <w:shd w:val="clear" w:color="auto" w:fill="8DD873" w:themeFill="accent6" w:themeFillTint="99"/>
        </w:rPr>
        <w:t>儲蓄互助社</w:t>
      </w:r>
      <w:r w:rsidRPr="006C33D1">
        <w:rPr>
          <w:rFonts w:asciiTheme="minorEastAsia" w:hAnsiTheme="minorEastAsia" w:hint="eastAsia"/>
          <w:shd w:val="clear" w:color="auto" w:fill="8DD873" w:themeFill="accent6" w:themeFillTint="99"/>
        </w:rPr>
        <w:t>運動中更廣泛的問題感興趣之外，潛在的發展教育者通常還必須：</w:t>
      </w:r>
    </w:p>
    <w:p w14:paraId="0A24D741" w14:textId="0D7B2BC2" w:rsidR="00506492" w:rsidRPr="006C33D1" w:rsidRDefault="00506492" w:rsidP="00506492">
      <w:pPr>
        <w:spacing w:after="0" w:line="240" w:lineRule="auto"/>
        <w:rPr>
          <w:rFonts w:asciiTheme="minorEastAsia" w:hAnsiTheme="minorEastAsia"/>
          <w:shd w:val="clear" w:color="auto" w:fill="8DD873" w:themeFill="accent6" w:themeFillTint="99"/>
        </w:rPr>
      </w:pPr>
      <w:r w:rsidRPr="006C33D1">
        <w:rPr>
          <w:rFonts w:ascii="Segoe UI Symbol" w:hAnsi="Segoe UI Symbol" w:cs="Segoe UI Symbol"/>
          <w:shd w:val="clear" w:color="auto" w:fill="8DD873" w:themeFill="accent6" w:themeFillTint="99"/>
        </w:rPr>
        <w:t>➢</w:t>
      </w:r>
      <w:r w:rsidRPr="006C33D1">
        <w:rPr>
          <w:rFonts w:asciiTheme="minorEastAsia" w:hAnsiTheme="minorEastAsia"/>
          <w:shd w:val="clear" w:color="auto" w:fill="8DD873" w:themeFill="accent6" w:themeFillTint="99"/>
        </w:rPr>
        <w:t xml:space="preserve"> </w:t>
      </w:r>
      <w:r w:rsidRPr="006C33D1">
        <w:rPr>
          <w:rFonts w:asciiTheme="minorEastAsia" w:hAnsiTheme="minorEastAsia" w:hint="eastAsia"/>
          <w:shd w:val="clear" w:color="auto" w:fill="8DD873" w:themeFill="accent6" w:themeFillTint="99"/>
        </w:rPr>
        <w:t>是</w:t>
      </w:r>
      <w:r w:rsidR="00B8404D" w:rsidRPr="006C33D1">
        <w:rPr>
          <w:rFonts w:asciiTheme="minorEastAsia" w:hAnsiTheme="minorEastAsia" w:hint="eastAsia"/>
          <w:shd w:val="clear" w:color="auto" w:fill="8DD873" w:themeFill="accent6" w:themeFillTint="99"/>
        </w:rPr>
        <w:t>儲蓄互助社</w:t>
      </w:r>
      <w:r w:rsidRPr="006C33D1">
        <w:rPr>
          <w:rFonts w:asciiTheme="minorEastAsia" w:hAnsiTheme="minorEastAsia" w:hint="eastAsia"/>
          <w:shd w:val="clear" w:color="auto" w:fill="8DD873" w:themeFill="accent6" w:themeFillTint="99"/>
        </w:rPr>
        <w:t>、研究所、協會或全國</w:t>
      </w:r>
      <w:r w:rsidR="00B8404D" w:rsidRPr="006C33D1">
        <w:rPr>
          <w:rFonts w:asciiTheme="minorEastAsia" w:hAnsiTheme="minorEastAsia" w:hint="eastAsia"/>
          <w:shd w:val="clear" w:color="auto" w:fill="8DD873" w:themeFill="accent6" w:themeFillTint="99"/>
        </w:rPr>
        <w:t>儲蓄互助社協會</w:t>
      </w:r>
      <w:r w:rsidRPr="006C33D1">
        <w:rPr>
          <w:rFonts w:asciiTheme="minorEastAsia" w:hAnsiTheme="minorEastAsia" w:hint="eastAsia"/>
          <w:shd w:val="clear" w:color="auto" w:fill="8DD873" w:themeFill="accent6" w:themeFillTint="99"/>
        </w:rPr>
        <w:t>的僱員或志工；</w:t>
      </w:r>
    </w:p>
    <w:p w14:paraId="5B658BDA" w14:textId="769E2A06" w:rsidR="00506492" w:rsidRPr="006C33D1" w:rsidRDefault="00506492" w:rsidP="00506492">
      <w:pPr>
        <w:spacing w:after="0" w:line="240" w:lineRule="auto"/>
        <w:rPr>
          <w:rFonts w:asciiTheme="minorEastAsia" w:hAnsiTheme="minorEastAsia"/>
          <w:shd w:val="clear" w:color="auto" w:fill="8DD873" w:themeFill="accent6" w:themeFillTint="99"/>
        </w:rPr>
      </w:pPr>
      <w:r w:rsidRPr="006C33D1">
        <w:rPr>
          <w:rFonts w:ascii="Segoe UI Symbol" w:hAnsi="Segoe UI Symbol" w:cs="Segoe UI Symbol"/>
          <w:shd w:val="clear" w:color="auto" w:fill="8DD873" w:themeFill="accent6" w:themeFillTint="99"/>
        </w:rPr>
        <w:t>➢</w:t>
      </w:r>
      <w:r w:rsidRPr="006C33D1">
        <w:rPr>
          <w:rFonts w:asciiTheme="minorEastAsia" w:hAnsiTheme="minorEastAsia"/>
          <w:shd w:val="clear" w:color="auto" w:fill="8DD873" w:themeFill="accent6" w:themeFillTint="99"/>
        </w:rPr>
        <w:t xml:space="preserve"> </w:t>
      </w:r>
      <w:r w:rsidRPr="006C33D1">
        <w:rPr>
          <w:rFonts w:asciiTheme="minorEastAsia" w:hAnsiTheme="minorEastAsia" w:hint="eastAsia"/>
          <w:shd w:val="clear" w:color="auto" w:fill="8DD873" w:themeFill="accent6" w:themeFillTint="99"/>
        </w:rPr>
        <w:t>擁有</w:t>
      </w:r>
      <w:r w:rsidR="00B8404D" w:rsidRPr="006C33D1">
        <w:rPr>
          <w:rFonts w:asciiTheme="minorEastAsia" w:hAnsiTheme="minorEastAsia" w:hint="eastAsia"/>
          <w:shd w:val="clear" w:color="auto" w:fill="8DD873" w:themeFill="accent6" w:themeFillTint="99"/>
        </w:rPr>
        <w:t>儲蓄互助社</w:t>
      </w:r>
      <w:r w:rsidRPr="006C33D1">
        <w:rPr>
          <w:rFonts w:asciiTheme="minorEastAsia" w:hAnsiTheme="minorEastAsia" w:hint="eastAsia"/>
          <w:shd w:val="clear" w:color="auto" w:fill="8DD873" w:themeFill="accent6" w:themeFillTint="99"/>
        </w:rPr>
        <w:t>的經驗和知識，並有學習或提高演講和寫作技能的潛力；</w:t>
      </w:r>
    </w:p>
    <w:p w14:paraId="2D01CFAF" w14:textId="0053448F" w:rsidR="00506492" w:rsidRPr="006C33D1" w:rsidRDefault="00506492" w:rsidP="00506492">
      <w:pPr>
        <w:spacing w:after="0" w:line="240" w:lineRule="auto"/>
        <w:rPr>
          <w:rFonts w:asciiTheme="minorEastAsia" w:hAnsiTheme="minorEastAsia"/>
          <w:shd w:val="clear" w:color="auto" w:fill="8DD873" w:themeFill="accent6" w:themeFillTint="99"/>
        </w:rPr>
      </w:pPr>
      <w:r w:rsidRPr="006C33D1">
        <w:rPr>
          <w:rFonts w:ascii="Segoe UI Symbol" w:hAnsi="Segoe UI Symbol" w:cs="Segoe UI Symbol"/>
          <w:shd w:val="clear" w:color="auto" w:fill="8DD873" w:themeFill="accent6" w:themeFillTint="99"/>
        </w:rPr>
        <w:t>➢</w:t>
      </w:r>
      <w:r w:rsidRPr="006C33D1">
        <w:rPr>
          <w:rFonts w:asciiTheme="minorEastAsia" w:hAnsiTheme="minorEastAsia"/>
          <w:shd w:val="clear" w:color="auto" w:fill="8DD873" w:themeFill="accent6" w:themeFillTint="99"/>
        </w:rPr>
        <w:t xml:space="preserve"> </w:t>
      </w:r>
      <w:r w:rsidRPr="006C33D1">
        <w:rPr>
          <w:rFonts w:asciiTheme="minorEastAsia" w:hAnsiTheme="minorEastAsia" w:hint="eastAsia"/>
          <w:shd w:val="clear" w:color="auto" w:fill="8DD873" w:themeFill="accent6" w:themeFillTint="99"/>
        </w:rPr>
        <w:t>有時間利用機會在</w:t>
      </w:r>
      <w:r w:rsidR="00B8404D" w:rsidRPr="006C33D1">
        <w:rPr>
          <w:rFonts w:asciiTheme="minorEastAsia" w:hAnsiTheme="minorEastAsia" w:hint="eastAsia"/>
          <w:shd w:val="clear" w:color="auto" w:fill="8DD873" w:themeFill="accent6" w:themeFillTint="99"/>
        </w:rPr>
        <w:t>儲蓄互助社</w:t>
      </w:r>
      <w:r w:rsidRPr="006C33D1">
        <w:rPr>
          <w:rFonts w:asciiTheme="minorEastAsia" w:hAnsiTheme="minorEastAsia" w:hint="eastAsia"/>
          <w:shd w:val="clear" w:color="auto" w:fill="8DD873" w:themeFill="accent6" w:themeFillTint="99"/>
        </w:rPr>
        <w:t>的時候宣傳運動的標準表格；</w:t>
      </w:r>
    </w:p>
    <w:p w14:paraId="42092381" w14:textId="43680DFE" w:rsidR="008B67B4" w:rsidRPr="006C33D1" w:rsidRDefault="00506492" w:rsidP="00647653">
      <w:pPr>
        <w:spacing w:after="0" w:line="240" w:lineRule="auto"/>
        <w:rPr>
          <w:rFonts w:asciiTheme="minorEastAsia" w:hAnsiTheme="minorEastAsia"/>
          <w:shd w:val="clear" w:color="auto" w:fill="8DD873" w:themeFill="accent6" w:themeFillTint="99"/>
        </w:rPr>
      </w:pPr>
      <w:r w:rsidRPr="006C33D1">
        <w:rPr>
          <w:rFonts w:ascii="Segoe UI Symbol" w:hAnsi="Segoe UI Symbol" w:cs="Segoe UI Symbol"/>
          <w:shd w:val="clear" w:color="auto" w:fill="8DD873" w:themeFill="accent6" w:themeFillTint="99"/>
        </w:rPr>
        <w:t>➢</w:t>
      </w:r>
      <w:r w:rsidRPr="006C33D1">
        <w:rPr>
          <w:rFonts w:ascii="Segoe UI Symbol" w:hAnsi="Segoe UI Symbol" w:cs="Segoe UI Symbol" w:hint="eastAsia"/>
          <w:shd w:val="clear" w:color="auto" w:fill="8DD873" w:themeFill="accent6" w:themeFillTint="99"/>
        </w:rPr>
        <w:t xml:space="preserve"> </w:t>
      </w:r>
      <w:r w:rsidRPr="006C33D1">
        <w:rPr>
          <w:rFonts w:asciiTheme="minorEastAsia" w:hAnsiTheme="minorEastAsia" w:hint="eastAsia"/>
          <w:shd w:val="clear" w:color="auto" w:fill="8DD873" w:themeFill="accent6" w:themeFillTint="99"/>
        </w:rPr>
        <w:t>良好的英語口說能力和書寫能力；</w:t>
      </w:r>
    </w:p>
    <w:p w14:paraId="60C9F23D" w14:textId="19304A79" w:rsidR="00402E61" w:rsidRPr="006C33D1" w:rsidRDefault="00214D67" w:rsidP="006C33D1">
      <w:pPr>
        <w:spacing w:line="240" w:lineRule="auto"/>
        <w:rPr>
          <w:rFonts w:ascii="Segoe UI Symbol" w:hAnsi="Segoe UI Symbol" w:cs="Segoe UI Symbol" w:hint="eastAsia"/>
          <w:shd w:val="clear" w:color="auto" w:fill="8DD873" w:themeFill="accent6" w:themeFillTint="99"/>
        </w:rPr>
      </w:pPr>
      <w:r w:rsidRPr="006C33D1">
        <w:rPr>
          <w:rFonts w:ascii="Segoe UI Symbol" w:hAnsi="Segoe UI Symbol" w:cs="Segoe UI Symbol"/>
          <w:shd w:val="clear" w:color="auto" w:fill="8DD873" w:themeFill="accent6" w:themeFillTint="99"/>
        </w:rPr>
        <w:t>➢</w:t>
      </w:r>
      <w:r w:rsidRPr="006C33D1">
        <w:rPr>
          <w:rFonts w:ascii="Segoe UI Symbol" w:hAnsi="Segoe UI Symbol" w:cs="Segoe UI Symbol" w:hint="eastAsia"/>
          <w:shd w:val="clear" w:color="auto" w:fill="8DD873" w:themeFill="accent6" w:themeFillTint="99"/>
        </w:rPr>
        <w:t xml:space="preserve"> </w:t>
      </w:r>
      <w:r w:rsidRPr="006C33D1">
        <w:rPr>
          <w:rFonts w:ascii="Segoe UI Symbol" w:hAnsi="Segoe UI Symbol" w:cs="Segoe UI Symbol" w:hint="eastAsia"/>
          <w:shd w:val="clear" w:color="auto" w:fill="8DD873" w:themeFill="accent6" w:themeFillTint="99"/>
        </w:rPr>
        <w:t>請按照提供的表格（背面）提交申請，申請必須符合所有標準和預選要求。</w:t>
      </w:r>
    </w:p>
    <w:tbl>
      <w:tblPr>
        <w:tblStyle w:val="ae"/>
        <w:tblW w:w="0" w:type="auto"/>
        <w:tblLook w:val="04A0" w:firstRow="1" w:lastRow="0" w:firstColumn="1" w:lastColumn="0" w:noHBand="0" w:noVBand="1"/>
      </w:tblPr>
      <w:tblGrid>
        <w:gridCol w:w="1413"/>
        <w:gridCol w:w="1354"/>
        <w:gridCol w:w="1339"/>
      </w:tblGrid>
      <w:tr w:rsidR="0051142D" w14:paraId="4811C7E2" w14:textId="77777777" w:rsidTr="006C33D1">
        <w:tc>
          <w:tcPr>
            <w:tcW w:w="1413" w:type="dxa"/>
            <w:shd w:val="clear" w:color="auto" w:fill="CC9900"/>
          </w:tcPr>
          <w:p w14:paraId="2F1D426F" w14:textId="123F3DDA" w:rsidR="0051142D" w:rsidRDefault="005A58FD" w:rsidP="005A58FD">
            <w:pPr>
              <w:widowControl/>
              <w:spacing w:line="480" w:lineRule="auto"/>
              <w:rPr>
                <w:rFonts w:asciiTheme="majorEastAsia" w:eastAsiaTheme="majorEastAsia" w:hAnsiTheme="majorEastAsia"/>
                <w:b/>
                <w:bCs/>
              </w:rPr>
            </w:pPr>
            <w:r w:rsidRPr="005A58FD">
              <w:rPr>
                <w:rFonts w:asciiTheme="majorEastAsia" w:eastAsiaTheme="majorEastAsia" w:hAnsiTheme="majorEastAsia" w:hint="eastAsia"/>
                <w:b/>
                <w:bCs/>
              </w:rPr>
              <w:t>登記</w:t>
            </w:r>
          </w:p>
        </w:tc>
        <w:tc>
          <w:tcPr>
            <w:tcW w:w="1354" w:type="dxa"/>
            <w:shd w:val="clear" w:color="auto" w:fill="CC9900"/>
          </w:tcPr>
          <w:p w14:paraId="108A7784" w14:textId="3791C99D" w:rsidR="0051142D" w:rsidRDefault="005A58FD" w:rsidP="005A58FD">
            <w:pPr>
              <w:widowControl/>
              <w:spacing w:line="480" w:lineRule="auto"/>
              <w:rPr>
                <w:rFonts w:asciiTheme="majorEastAsia" w:eastAsiaTheme="majorEastAsia" w:hAnsiTheme="majorEastAsia"/>
                <w:b/>
                <w:bCs/>
              </w:rPr>
            </w:pPr>
            <w:r w:rsidRPr="005A58FD">
              <w:rPr>
                <w:rFonts w:asciiTheme="majorEastAsia" w:eastAsiaTheme="majorEastAsia" w:hAnsiTheme="majorEastAsia" w:hint="eastAsia"/>
                <w:b/>
                <w:bCs/>
              </w:rPr>
              <w:t>早鳥優惠</w:t>
            </w:r>
          </w:p>
        </w:tc>
        <w:tc>
          <w:tcPr>
            <w:tcW w:w="1339" w:type="dxa"/>
            <w:shd w:val="clear" w:color="auto" w:fill="CC9900"/>
          </w:tcPr>
          <w:p w14:paraId="2B17B89A" w14:textId="30263CAC" w:rsidR="0051142D" w:rsidRDefault="005A58FD" w:rsidP="005A58FD">
            <w:pPr>
              <w:widowControl/>
              <w:spacing w:line="480" w:lineRule="auto"/>
              <w:rPr>
                <w:rFonts w:asciiTheme="majorEastAsia" w:eastAsiaTheme="majorEastAsia" w:hAnsiTheme="majorEastAsia"/>
                <w:b/>
                <w:bCs/>
              </w:rPr>
            </w:pPr>
            <w:r w:rsidRPr="005A58FD">
              <w:rPr>
                <w:rFonts w:asciiTheme="majorEastAsia" w:eastAsiaTheme="majorEastAsia" w:hAnsiTheme="majorEastAsia" w:hint="eastAsia"/>
                <w:b/>
                <w:bCs/>
              </w:rPr>
              <w:t>普通費率</w:t>
            </w:r>
          </w:p>
        </w:tc>
      </w:tr>
      <w:tr w:rsidR="0051142D" w14:paraId="4CA514FF" w14:textId="77777777" w:rsidTr="006C33D1">
        <w:tc>
          <w:tcPr>
            <w:tcW w:w="1413" w:type="dxa"/>
            <w:shd w:val="clear" w:color="auto" w:fill="1D1DFF"/>
          </w:tcPr>
          <w:p w14:paraId="6D2DFE11" w14:textId="610F4C67" w:rsidR="0051142D" w:rsidRDefault="005A58FD" w:rsidP="005A58FD">
            <w:pPr>
              <w:widowControl/>
              <w:spacing w:line="480" w:lineRule="auto"/>
              <w:rPr>
                <w:rFonts w:asciiTheme="majorEastAsia" w:eastAsiaTheme="majorEastAsia" w:hAnsiTheme="majorEastAsia"/>
                <w:b/>
                <w:bCs/>
              </w:rPr>
            </w:pPr>
            <w:r w:rsidRPr="005A58FD">
              <w:rPr>
                <w:rFonts w:asciiTheme="majorEastAsia" w:eastAsiaTheme="majorEastAsia" w:hAnsiTheme="majorEastAsia" w:hint="eastAsia"/>
                <w:b/>
                <w:bCs/>
              </w:rPr>
              <w:t>單人房</w:t>
            </w:r>
          </w:p>
        </w:tc>
        <w:tc>
          <w:tcPr>
            <w:tcW w:w="1354" w:type="dxa"/>
            <w:shd w:val="clear" w:color="auto" w:fill="1D1DFF"/>
          </w:tcPr>
          <w:p w14:paraId="1878D1A2" w14:textId="0EE2CB75" w:rsidR="0051142D" w:rsidRDefault="005A58FD" w:rsidP="005A58FD">
            <w:pPr>
              <w:widowControl/>
              <w:spacing w:line="480" w:lineRule="auto"/>
              <w:rPr>
                <w:rFonts w:asciiTheme="majorEastAsia" w:eastAsiaTheme="majorEastAsia" w:hAnsiTheme="majorEastAsia"/>
                <w:b/>
                <w:bCs/>
              </w:rPr>
            </w:pPr>
            <w:r w:rsidRPr="005A58FD">
              <w:rPr>
                <w:rFonts w:asciiTheme="majorEastAsia" w:eastAsiaTheme="majorEastAsia" w:hAnsiTheme="majorEastAsia"/>
                <w:b/>
                <w:bCs/>
              </w:rPr>
              <w:t>USD 800</w:t>
            </w:r>
          </w:p>
        </w:tc>
        <w:tc>
          <w:tcPr>
            <w:tcW w:w="1339" w:type="dxa"/>
            <w:shd w:val="clear" w:color="auto" w:fill="1D1DFF"/>
          </w:tcPr>
          <w:p w14:paraId="6E0EE647" w14:textId="35FECF68" w:rsidR="0051142D" w:rsidRDefault="005A58FD" w:rsidP="005A58FD">
            <w:pPr>
              <w:widowControl/>
              <w:spacing w:line="480" w:lineRule="auto"/>
              <w:rPr>
                <w:rFonts w:asciiTheme="majorEastAsia" w:eastAsiaTheme="majorEastAsia" w:hAnsiTheme="majorEastAsia"/>
                <w:b/>
                <w:bCs/>
              </w:rPr>
            </w:pPr>
            <w:r w:rsidRPr="005A58FD">
              <w:rPr>
                <w:rFonts w:asciiTheme="majorEastAsia" w:eastAsiaTheme="majorEastAsia" w:hAnsiTheme="majorEastAsia"/>
                <w:b/>
                <w:bCs/>
              </w:rPr>
              <w:t>USD 850</w:t>
            </w:r>
          </w:p>
        </w:tc>
      </w:tr>
      <w:tr w:rsidR="0051142D" w14:paraId="4C8FE4D2" w14:textId="77777777" w:rsidTr="006C33D1">
        <w:tc>
          <w:tcPr>
            <w:tcW w:w="1413" w:type="dxa"/>
            <w:shd w:val="clear" w:color="auto" w:fill="1D1DFF"/>
          </w:tcPr>
          <w:p w14:paraId="7423675B" w14:textId="2E8E479F" w:rsidR="0051142D" w:rsidRDefault="005A58FD" w:rsidP="005A58FD">
            <w:pPr>
              <w:widowControl/>
              <w:spacing w:line="480" w:lineRule="auto"/>
              <w:rPr>
                <w:rFonts w:asciiTheme="majorEastAsia" w:eastAsiaTheme="majorEastAsia" w:hAnsiTheme="majorEastAsia"/>
                <w:b/>
                <w:bCs/>
              </w:rPr>
            </w:pPr>
            <w:r w:rsidRPr="005A58FD">
              <w:rPr>
                <w:rFonts w:asciiTheme="majorEastAsia" w:eastAsiaTheme="majorEastAsia" w:hAnsiTheme="majorEastAsia" w:hint="eastAsia"/>
                <w:b/>
                <w:bCs/>
              </w:rPr>
              <w:t>雙人房</w:t>
            </w:r>
          </w:p>
        </w:tc>
        <w:tc>
          <w:tcPr>
            <w:tcW w:w="1354" w:type="dxa"/>
            <w:shd w:val="clear" w:color="auto" w:fill="1D1DFF"/>
          </w:tcPr>
          <w:p w14:paraId="0D40FD68" w14:textId="002525F3" w:rsidR="0051142D" w:rsidRDefault="005A58FD" w:rsidP="005A58FD">
            <w:pPr>
              <w:widowControl/>
              <w:spacing w:line="480" w:lineRule="auto"/>
              <w:rPr>
                <w:rFonts w:asciiTheme="majorEastAsia" w:eastAsiaTheme="majorEastAsia" w:hAnsiTheme="majorEastAsia"/>
                <w:b/>
                <w:bCs/>
              </w:rPr>
            </w:pPr>
            <w:r w:rsidRPr="005A58FD">
              <w:rPr>
                <w:rFonts w:asciiTheme="majorEastAsia" w:eastAsiaTheme="majorEastAsia" w:hAnsiTheme="majorEastAsia"/>
                <w:b/>
                <w:bCs/>
              </w:rPr>
              <w:t>USD 680</w:t>
            </w:r>
          </w:p>
        </w:tc>
        <w:tc>
          <w:tcPr>
            <w:tcW w:w="1339" w:type="dxa"/>
            <w:shd w:val="clear" w:color="auto" w:fill="1D1DFF"/>
          </w:tcPr>
          <w:p w14:paraId="11462F43" w14:textId="66DDE4F4" w:rsidR="0051142D" w:rsidRDefault="005A58FD" w:rsidP="005A58FD">
            <w:pPr>
              <w:widowControl/>
              <w:spacing w:line="480" w:lineRule="auto"/>
              <w:rPr>
                <w:rFonts w:asciiTheme="majorEastAsia" w:eastAsiaTheme="majorEastAsia" w:hAnsiTheme="majorEastAsia"/>
                <w:b/>
                <w:bCs/>
              </w:rPr>
            </w:pPr>
            <w:r w:rsidRPr="005A58FD">
              <w:rPr>
                <w:rFonts w:asciiTheme="majorEastAsia" w:eastAsiaTheme="majorEastAsia" w:hAnsiTheme="majorEastAsia"/>
                <w:b/>
                <w:bCs/>
              </w:rPr>
              <w:t>USD 730</w:t>
            </w:r>
          </w:p>
        </w:tc>
      </w:tr>
    </w:tbl>
    <w:p w14:paraId="21DB16E2" w14:textId="77777777" w:rsidR="006C33D1" w:rsidRPr="006C33D1" w:rsidRDefault="006C33D1" w:rsidP="006C33D1">
      <w:pPr>
        <w:rPr>
          <w:rFonts w:ascii="微軟正黑體" w:eastAsia="微軟正黑體" w:hAnsi="微軟正黑體"/>
          <w:b/>
          <w:bCs/>
          <w:color w:val="CC9900"/>
          <w:sz w:val="40"/>
          <w:szCs w:val="40"/>
          <w:shd w:val="clear" w:color="auto" w:fill="92D050"/>
        </w:rPr>
      </w:pPr>
      <w:r w:rsidRPr="006C33D1">
        <w:rPr>
          <w:rFonts w:ascii="微軟正黑體" w:eastAsia="微軟正黑體" w:hAnsi="微軟正黑體" w:hint="eastAsia"/>
          <w:b/>
          <w:bCs/>
          <w:color w:val="CC9900"/>
          <w:sz w:val="40"/>
          <w:szCs w:val="40"/>
          <w:shd w:val="clear" w:color="auto" w:fill="92D050"/>
        </w:rPr>
        <w:t>取消和轉讓：</w:t>
      </w:r>
    </w:p>
    <w:p w14:paraId="6D099B6A" w14:textId="10B45A66" w:rsidR="006C33D1" w:rsidRPr="006C33D1" w:rsidRDefault="006C33D1" w:rsidP="006C33D1">
      <w:pPr>
        <w:rPr>
          <w:rFonts w:asciiTheme="majorEastAsia" w:eastAsiaTheme="majorEastAsia" w:hAnsiTheme="majorEastAsia"/>
          <w:b/>
          <w:bCs/>
          <w:shd w:val="clear" w:color="auto" w:fill="92D050"/>
        </w:rPr>
      </w:pPr>
      <w:r w:rsidRPr="006C33D1">
        <w:rPr>
          <w:rFonts w:asciiTheme="majorEastAsia" w:eastAsiaTheme="majorEastAsia" w:hAnsiTheme="majorEastAsia" w:hint="eastAsia"/>
          <w:b/>
          <w:bCs/>
          <w:shd w:val="clear" w:color="auto" w:fill="92D050"/>
        </w:rPr>
        <w:t>如在計畫開始前至少20天通知（截止至</w:t>
      </w:r>
      <w:r w:rsidRPr="006C33D1">
        <w:rPr>
          <w:rFonts w:asciiTheme="majorEastAsia" w:eastAsiaTheme="majorEastAsia" w:hAnsiTheme="majorEastAsia" w:hint="eastAsia"/>
          <w:b/>
          <w:bCs/>
          <w:shd w:val="clear" w:color="auto" w:fill="92D050"/>
        </w:rPr>
        <w:t>10</w:t>
      </w:r>
      <w:r w:rsidRPr="006C33D1">
        <w:rPr>
          <w:rFonts w:asciiTheme="majorEastAsia" w:eastAsiaTheme="majorEastAsia" w:hAnsiTheme="majorEastAsia" w:hint="eastAsia"/>
          <w:b/>
          <w:bCs/>
          <w:shd w:val="clear" w:color="auto" w:fill="92D050"/>
        </w:rPr>
        <w:t>月2</w:t>
      </w:r>
      <w:r w:rsidRPr="006C33D1">
        <w:rPr>
          <w:rFonts w:asciiTheme="majorEastAsia" w:eastAsiaTheme="majorEastAsia" w:hAnsiTheme="majorEastAsia" w:hint="eastAsia"/>
          <w:b/>
          <w:bCs/>
          <w:shd w:val="clear" w:color="auto" w:fill="92D050"/>
        </w:rPr>
        <w:t>4</w:t>
      </w:r>
      <w:r w:rsidRPr="006C33D1">
        <w:rPr>
          <w:rFonts w:asciiTheme="majorEastAsia" w:eastAsiaTheme="majorEastAsia" w:hAnsiTheme="majorEastAsia" w:hint="eastAsia"/>
          <w:b/>
          <w:bCs/>
          <w:shd w:val="clear" w:color="auto" w:fill="92D050"/>
        </w:rPr>
        <w:t>日），可接受同性替補參與者。</w:t>
      </w:r>
    </w:p>
    <w:p w14:paraId="249C1E02" w14:textId="4B8EDA37" w:rsidR="006C33D1" w:rsidRPr="006C33D1" w:rsidRDefault="006C33D1" w:rsidP="006C33D1">
      <w:pPr>
        <w:rPr>
          <w:rFonts w:asciiTheme="majorEastAsia" w:eastAsiaTheme="majorEastAsia" w:hAnsiTheme="majorEastAsia"/>
          <w:b/>
          <w:bCs/>
          <w:shd w:val="clear" w:color="auto" w:fill="92D050"/>
        </w:rPr>
      </w:pPr>
      <w:r w:rsidRPr="006C33D1">
        <w:rPr>
          <w:rFonts w:asciiTheme="majorEastAsia" w:eastAsiaTheme="majorEastAsia" w:hAnsiTheme="majorEastAsia" w:hint="eastAsia"/>
          <w:b/>
          <w:bCs/>
          <w:shd w:val="clear" w:color="auto" w:fill="92D050"/>
        </w:rPr>
        <w:t>如在計畫開始前至少30天取消，可退還80%的費用。（</w:t>
      </w:r>
      <w:r w:rsidRPr="006C33D1">
        <w:rPr>
          <w:rFonts w:asciiTheme="majorEastAsia" w:eastAsiaTheme="majorEastAsia" w:hAnsiTheme="majorEastAsia" w:hint="eastAsia"/>
          <w:b/>
          <w:bCs/>
          <w:shd w:val="clear" w:color="auto" w:fill="92D050"/>
        </w:rPr>
        <w:t>10</w:t>
      </w:r>
      <w:r w:rsidRPr="006C33D1">
        <w:rPr>
          <w:rFonts w:asciiTheme="majorEastAsia" w:eastAsiaTheme="majorEastAsia" w:hAnsiTheme="majorEastAsia" w:hint="eastAsia"/>
          <w:b/>
          <w:bCs/>
          <w:shd w:val="clear" w:color="auto" w:fill="92D050"/>
        </w:rPr>
        <w:t>月1</w:t>
      </w:r>
      <w:r w:rsidRPr="006C33D1">
        <w:rPr>
          <w:rFonts w:asciiTheme="majorEastAsia" w:eastAsiaTheme="majorEastAsia" w:hAnsiTheme="majorEastAsia" w:hint="eastAsia"/>
          <w:b/>
          <w:bCs/>
          <w:shd w:val="clear" w:color="auto" w:fill="92D050"/>
        </w:rPr>
        <w:t>4</w:t>
      </w:r>
      <w:r w:rsidRPr="006C33D1">
        <w:rPr>
          <w:rFonts w:asciiTheme="majorEastAsia" w:eastAsiaTheme="majorEastAsia" w:hAnsiTheme="majorEastAsia" w:hint="eastAsia"/>
          <w:b/>
          <w:bCs/>
          <w:shd w:val="clear" w:color="auto" w:fill="92D050"/>
        </w:rPr>
        <w:t>日）</w:t>
      </w:r>
    </w:p>
    <w:p w14:paraId="1437E6CE" w14:textId="74DD007E" w:rsidR="006C33D1" w:rsidRPr="006C33D1" w:rsidRDefault="006C33D1" w:rsidP="006C33D1">
      <w:pPr>
        <w:rPr>
          <w:shd w:val="clear" w:color="auto" w:fill="92D050"/>
        </w:rPr>
      </w:pPr>
      <w:r w:rsidRPr="006C33D1">
        <w:rPr>
          <w:rFonts w:asciiTheme="majorEastAsia" w:eastAsiaTheme="majorEastAsia" w:hAnsiTheme="majorEastAsia" w:hint="eastAsia"/>
          <w:b/>
          <w:bCs/>
          <w:shd w:val="clear" w:color="auto" w:fill="92D050"/>
        </w:rPr>
        <w:t>如在計畫開始前至少20天取消，可退還50%的費用。（</w:t>
      </w:r>
      <w:r w:rsidRPr="006C33D1">
        <w:rPr>
          <w:rFonts w:asciiTheme="majorEastAsia" w:eastAsiaTheme="majorEastAsia" w:hAnsiTheme="majorEastAsia" w:hint="eastAsia"/>
          <w:b/>
          <w:bCs/>
          <w:shd w:val="clear" w:color="auto" w:fill="92D050"/>
        </w:rPr>
        <w:t>10</w:t>
      </w:r>
      <w:r w:rsidRPr="006C33D1">
        <w:rPr>
          <w:rFonts w:asciiTheme="majorEastAsia" w:eastAsiaTheme="majorEastAsia" w:hAnsiTheme="majorEastAsia" w:hint="eastAsia"/>
          <w:b/>
          <w:bCs/>
          <w:shd w:val="clear" w:color="auto" w:fill="92D050"/>
        </w:rPr>
        <w:t>月</w:t>
      </w:r>
      <w:r w:rsidRPr="006C33D1">
        <w:rPr>
          <w:rFonts w:asciiTheme="majorEastAsia" w:eastAsiaTheme="majorEastAsia" w:hAnsiTheme="majorEastAsia" w:hint="eastAsia"/>
          <w:b/>
          <w:bCs/>
          <w:shd w:val="clear" w:color="auto" w:fill="92D050"/>
        </w:rPr>
        <w:t>24</w:t>
      </w:r>
      <w:r w:rsidRPr="006C33D1">
        <w:rPr>
          <w:rFonts w:asciiTheme="majorEastAsia" w:eastAsiaTheme="majorEastAsia" w:hAnsiTheme="majorEastAsia" w:hint="eastAsia"/>
          <w:b/>
          <w:bCs/>
          <w:shd w:val="clear" w:color="auto" w:fill="92D050"/>
        </w:rPr>
        <w:t>日）</w:t>
      </w:r>
    </w:p>
    <w:p w14:paraId="7B3B7E22" w14:textId="507979E6" w:rsidR="0051142D" w:rsidRPr="006C33D1" w:rsidRDefault="0051142D" w:rsidP="0051142D">
      <w:pPr>
        <w:widowControl/>
        <w:spacing w:after="0" w:line="240" w:lineRule="auto"/>
        <w:rPr>
          <w:rFonts w:asciiTheme="minorEastAsia" w:hAnsiTheme="minorEastAsia"/>
          <w:b/>
          <w:bCs/>
          <w:shd w:val="clear" w:color="auto" w:fill="92D050"/>
        </w:rPr>
      </w:pPr>
      <w:r w:rsidRPr="006C33D1">
        <w:rPr>
          <w:rFonts w:asciiTheme="minorEastAsia" w:hAnsiTheme="minorEastAsia" w:hint="eastAsia"/>
          <w:b/>
          <w:bCs/>
          <w:shd w:val="clear" w:color="auto" w:fill="92D050"/>
        </w:rPr>
        <w:t>*可透過銀行轉帳付款。請發送郵件至 accumail@aaccu.coop 和 kamon@aaccu.coop 以獲取完整的帳戶資訊。</w:t>
      </w:r>
    </w:p>
    <w:p w14:paraId="7866DC34" w14:textId="601AC372" w:rsidR="00CC02D0" w:rsidRPr="006C33D1" w:rsidRDefault="0051142D" w:rsidP="0051142D">
      <w:pPr>
        <w:widowControl/>
        <w:spacing w:after="0" w:line="240" w:lineRule="auto"/>
        <w:rPr>
          <w:rFonts w:asciiTheme="minorEastAsia" w:hAnsiTheme="minorEastAsia"/>
          <w:shd w:val="clear" w:color="auto" w:fill="92D050"/>
        </w:rPr>
      </w:pPr>
      <w:r w:rsidRPr="006C33D1">
        <w:rPr>
          <w:rFonts w:asciiTheme="minorEastAsia" w:hAnsiTheme="minorEastAsia" w:hint="eastAsia"/>
          <w:b/>
          <w:bCs/>
          <w:shd w:val="clear" w:color="auto" w:fill="92D050"/>
        </w:rPr>
        <w:t>**早鳥優惠僅適用於 2026年</w:t>
      </w:r>
      <w:r w:rsidR="006C33D1" w:rsidRPr="006C33D1">
        <w:rPr>
          <w:rFonts w:asciiTheme="minorEastAsia" w:hAnsiTheme="minorEastAsia" w:hint="eastAsia"/>
          <w:b/>
          <w:bCs/>
          <w:shd w:val="clear" w:color="auto" w:fill="92D050"/>
        </w:rPr>
        <w:t>9</w:t>
      </w:r>
      <w:r w:rsidRPr="006C33D1">
        <w:rPr>
          <w:rFonts w:asciiTheme="minorEastAsia" w:hAnsiTheme="minorEastAsia" w:hint="eastAsia"/>
          <w:b/>
          <w:bCs/>
          <w:shd w:val="clear" w:color="auto" w:fill="92D050"/>
        </w:rPr>
        <w:t>月</w:t>
      </w:r>
      <w:r w:rsidR="006C33D1" w:rsidRPr="006C33D1">
        <w:rPr>
          <w:rFonts w:asciiTheme="minorEastAsia" w:hAnsiTheme="minorEastAsia" w:hint="eastAsia"/>
          <w:b/>
          <w:bCs/>
          <w:shd w:val="clear" w:color="auto" w:fill="92D050"/>
        </w:rPr>
        <w:t>25</w:t>
      </w:r>
      <w:r w:rsidRPr="006C33D1">
        <w:rPr>
          <w:rFonts w:asciiTheme="minorEastAsia" w:hAnsiTheme="minorEastAsia" w:hint="eastAsia"/>
          <w:b/>
          <w:bCs/>
          <w:shd w:val="clear" w:color="auto" w:fill="92D050"/>
        </w:rPr>
        <w:t>日前完成註冊表格和付款的客戶。</w:t>
      </w:r>
    </w:p>
    <w:sectPr w:rsidR="00CC02D0" w:rsidRPr="006C33D1" w:rsidSect="0045221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59DF"/>
    <w:multiLevelType w:val="hybridMultilevel"/>
    <w:tmpl w:val="4A1C7542"/>
    <w:lvl w:ilvl="0" w:tplc="03CE454E">
      <w:start w:val="1"/>
      <w:numFmt w:val="bullet"/>
      <w:lvlText w:val=""/>
      <w:lvlJc w:val="left"/>
      <w:pPr>
        <w:ind w:left="480" w:hanging="480"/>
      </w:pPr>
      <w:rPr>
        <w:rFonts w:ascii="Wingdings" w:hAnsi="Wingdings" w:hint="default"/>
        <w:color w:val="FFFFFF" w:themeColor="background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6E047A2"/>
    <w:multiLevelType w:val="hybridMultilevel"/>
    <w:tmpl w:val="38684C06"/>
    <w:lvl w:ilvl="0" w:tplc="558C46D2">
      <w:start w:val="35"/>
      <w:numFmt w:val="bullet"/>
      <w:lvlText w:val=""/>
      <w:lvlJc w:val="left"/>
      <w:pPr>
        <w:ind w:left="360" w:hanging="360"/>
      </w:pPr>
      <w:rPr>
        <w:rFonts w:ascii="Wingdings" w:eastAsiaTheme="minorEastAsia" w:hAnsi="Wingdings" w:cs="Segoe UI 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9FB7A15"/>
    <w:multiLevelType w:val="hybridMultilevel"/>
    <w:tmpl w:val="B2064408"/>
    <w:lvl w:ilvl="0" w:tplc="04090001">
      <w:start w:val="1"/>
      <w:numFmt w:val="bullet"/>
      <w:lvlText w:val=""/>
      <w:lvlJc w:val="left"/>
      <w:pPr>
        <w:ind w:left="480" w:hanging="480"/>
      </w:pPr>
      <w:rPr>
        <w:rFonts w:ascii="Wingdings" w:hAnsi="Wingdings" w:hint="default"/>
        <w:color w:val="FFFFFF" w:themeColor="background1"/>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 w15:restartNumberingAfterBreak="0">
    <w:nsid w:val="1AAD1909"/>
    <w:multiLevelType w:val="hybridMultilevel"/>
    <w:tmpl w:val="4B7409E0"/>
    <w:lvl w:ilvl="0" w:tplc="39A859B8">
      <w:start w:val="1"/>
      <w:numFmt w:val="bullet"/>
      <w:lvlText w:val="・"/>
      <w:lvlJc w:val="left"/>
      <w:pPr>
        <w:ind w:left="480" w:hanging="480"/>
      </w:pPr>
      <w:rPr>
        <w:rFonts w:ascii="新細明體" w:eastAsia="新細明體" w:hAnsi="新細明體" w:hint="eastAsia"/>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 w15:restartNumberingAfterBreak="0">
    <w:nsid w:val="3216357E"/>
    <w:multiLevelType w:val="hybridMultilevel"/>
    <w:tmpl w:val="B456C918"/>
    <w:lvl w:ilvl="0" w:tplc="0409000F">
      <w:start w:val="1"/>
      <w:numFmt w:val="decimal"/>
      <w:lvlText w:val="%1."/>
      <w:lvlJc w:val="left"/>
      <w:pPr>
        <w:ind w:left="480" w:hanging="480"/>
      </w:pPr>
      <w:rPr>
        <w:rFonts w:hint="default"/>
        <w:color w:val="FFFFFF" w:themeColor="background1"/>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5" w15:restartNumberingAfterBreak="0">
    <w:nsid w:val="4A724203"/>
    <w:multiLevelType w:val="hybridMultilevel"/>
    <w:tmpl w:val="7E2496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6445694D"/>
    <w:multiLevelType w:val="hybridMultilevel"/>
    <w:tmpl w:val="25E429C2"/>
    <w:lvl w:ilvl="0" w:tplc="65B42A36">
      <w:start w:val="1"/>
      <w:numFmt w:val="bullet"/>
      <w:lvlText w:val="þ"/>
      <w:lvlJc w:val="left"/>
      <w:pPr>
        <w:ind w:left="480" w:hanging="480"/>
      </w:pPr>
      <w:rPr>
        <w:rFonts w:ascii="Wingdings" w:hAnsi="Wingdings" w:hint="default"/>
        <w:color w:val="auto"/>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7" w15:restartNumberingAfterBreak="0">
    <w:nsid w:val="6A092B19"/>
    <w:multiLevelType w:val="hybridMultilevel"/>
    <w:tmpl w:val="CE2A9E6C"/>
    <w:lvl w:ilvl="0" w:tplc="66C4E07E">
      <w:start w:val="35"/>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7AF85922"/>
    <w:multiLevelType w:val="hybridMultilevel"/>
    <w:tmpl w:val="554E1452"/>
    <w:lvl w:ilvl="0" w:tplc="7E5CFF22">
      <w:start w:val="35"/>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222205677">
    <w:abstractNumId w:val="8"/>
  </w:num>
  <w:num w:numId="2" w16cid:durableId="1726175869">
    <w:abstractNumId w:val="7"/>
  </w:num>
  <w:num w:numId="3" w16cid:durableId="2106726738">
    <w:abstractNumId w:val="0"/>
  </w:num>
  <w:num w:numId="4" w16cid:durableId="1605190411">
    <w:abstractNumId w:val="5"/>
  </w:num>
  <w:num w:numId="5" w16cid:durableId="773935940">
    <w:abstractNumId w:val="3"/>
  </w:num>
  <w:num w:numId="6" w16cid:durableId="1134254330">
    <w:abstractNumId w:val="1"/>
  </w:num>
  <w:num w:numId="7" w16cid:durableId="1604727122">
    <w:abstractNumId w:val="4"/>
  </w:num>
  <w:num w:numId="8" w16cid:durableId="1166744149">
    <w:abstractNumId w:val="2"/>
  </w:num>
  <w:num w:numId="9" w16cid:durableId="2569837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D67"/>
    <w:rsid w:val="00051F03"/>
    <w:rsid w:val="000A296E"/>
    <w:rsid w:val="000A68CD"/>
    <w:rsid w:val="00112E57"/>
    <w:rsid w:val="001A30D2"/>
    <w:rsid w:val="00214D67"/>
    <w:rsid w:val="00227E14"/>
    <w:rsid w:val="00336FEE"/>
    <w:rsid w:val="00337427"/>
    <w:rsid w:val="003D7324"/>
    <w:rsid w:val="00402E61"/>
    <w:rsid w:val="0045221E"/>
    <w:rsid w:val="00506492"/>
    <w:rsid w:val="0051142D"/>
    <w:rsid w:val="005959E0"/>
    <w:rsid w:val="005A2295"/>
    <w:rsid w:val="005A58FD"/>
    <w:rsid w:val="00647653"/>
    <w:rsid w:val="00683C64"/>
    <w:rsid w:val="006C33D1"/>
    <w:rsid w:val="00744D8F"/>
    <w:rsid w:val="00772C12"/>
    <w:rsid w:val="0078190F"/>
    <w:rsid w:val="007A128F"/>
    <w:rsid w:val="00816195"/>
    <w:rsid w:val="00871299"/>
    <w:rsid w:val="008B63C4"/>
    <w:rsid w:val="008B67B4"/>
    <w:rsid w:val="00911277"/>
    <w:rsid w:val="00920373"/>
    <w:rsid w:val="00940A37"/>
    <w:rsid w:val="00954A2F"/>
    <w:rsid w:val="00981045"/>
    <w:rsid w:val="00991266"/>
    <w:rsid w:val="009F39A1"/>
    <w:rsid w:val="00A546B7"/>
    <w:rsid w:val="00A72E3B"/>
    <w:rsid w:val="00A837AF"/>
    <w:rsid w:val="00B34463"/>
    <w:rsid w:val="00B52C7A"/>
    <w:rsid w:val="00B72E38"/>
    <w:rsid w:val="00B8404D"/>
    <w:rsid w:val="00BA69ED"/>
    <w:rsid w:val="00BB7DC2"/>
    <w:rsid w:val="00BD1129"/>
    <w:rsid w:val="00C8180A"/>
    <w:rsid w:val="00C91419"/>
    <w:rsid w:val="00C93D67"/>
    <w:rsid w:val="00CA0D9C"/>
    <w:rsid w:val="00CC02D0"/>
    <w:rsid w:val="00D16B05"/>
    <w:rsid w:val="00D3509A"/>
    <w:rsid w:val="00D44BEC"/>
    <w:rsid w:val="00D4527D"/>
    <w:rsid w:val="00DC5F83"/>
    <w:rsid w:val="00DD4E0A"/>
    <w:rsid w:val="00E37C67"/>
    <w:rsid w:val="00EA289C"/>
    <w:rsid w:val="00EA703B"/>
    <w:rsid w:val="00EC33B9"/>
    <w:rsid w:val="00EE3B52"/>
    <w:rsid w:val="00F37D96"/>
    <w:rsid w:val="00F4512F"/>
    <w:rsid w:val="00F47867"/>
    <w:rsid w:val="00FC6C40"/>
    <w:rsid w:val="00FE421C"/>
    <w:rsid w:val="00FE6B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BCB62"/>
  <w15:chartTrackingRefBased/>
  <w15:docId w15:val="{5EEA69BF-1937-4CD7-9133-E089CBFEB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277"/>
    <w:pPr>
      <w:widowControl w:val="0"/>
    </w:pPr>
  </w:style>
  <w:style w:type="paragraph" w:styleId="1">
    <w:name w:val="heading 1"/>
    <w:basedOn w:val="a"/>
    <w:next w:val="a"/>
    <w:link w:val="10"/>
    <w:uiPriority w:val="9"/>
    <w:qFormat/>
    <w:rsid w:val="00C93D6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93D6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93D6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C93D6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C93D6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93D6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C93D6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93D6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C93D6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93D6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C93D6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C93D6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C93D6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C93D67"/>
    <w:rPr>
      <w:rFonts w:eastAsiaTheme="majorEastAsia" w:cstheme="majorBidi"/>
      <w:color w:val="0F4761" w:themeColor="accent1" w:themeShade="BF"/>
    </w:rPr>
  </w:style>
  <w:style w:type="character" w:customStyle="1" w:styleId="60">
    <w:name w:val="標題 6 字元"/>
    <w:basedOn w:val="a0"/>
    <w:link w:val="6"/>
    <w:uiPriority w:val="9"/>
    <w:semiHidden/>
    <w:rsid w:val="00C93D67"/>
    <w:rPr>
      <w:rFonts w:eastAsiaTheme="majorEastAsia" w:cstheme="majorBidi"/>
      <w:color w:val="595959" w:themeColor="text1" w:themeTint="A6"/>
    </w:rPr>
  </w:style>
  <w:style w:type="character" w:customStyle="1" w:styleId="70">
    <w:name w:val="標題 7 字元"/>
    <w:basedOn w:val="a0"/>
    <w:link w:val="7"/>
    <w:uiPriority w:val="9"/>
    <w:semiHidden/>
    <w:rsid w:val="00C93D67"/>
    <w:rPr>
      <w:rFonts w:eastAsiaTheme="majorEastAsia" w:cstheme="majorBidi"/>
      <w:color w:val="595959" w:themeColor="text1" w:themeTint="A6"/>
    </w:rPr>
  </w:style>
  <w:style w:type="character" w:customStyle="1" w:styleId="80">
    <w:name w:val="標題 8 字元"/>
    <w:basedOn w:val="a0"/>
    <w:link w:val="8"/>
    <w:uiPriority w:val="9"/>
    <w:semiHidden/>
    <w:rsid w:val="00C93D67"/>
    <w:rPr>
      <w:rFonts w:eastAsiaTheme="majorEastAsia" w:cstheme="majorBidi"/>
      <w:color w:val="272727" w:themeColor="text1" w:themeTint="D8"/>
    </w:rPr>
  </w:style>
  <w:style w:type="character" w:customStyle="1" w:styleId="90">
    <w:name w:val="標題 9 字元"/>
    <w:basedOn w:val="a0"/>
    <w:link w:val="9"/>
    <w:uiPriority w:val="9"/>
    <w:semiHidden/>
    <w:rsid w:val="00C93D67"/>
    <w:rPr>
      <w:rFonts w:eastAsiaTheme="majorEastAsia" w:cstheme="majorBidi"/>
      <w:color w:val="272727" w:themeColor="text1" w:themeTint="D8"/>
    </w:rPr>
  </w:style>
  <w:style w:type="paragraph" w:styleId="a3">
    <w:name w:val="Title"/>
    <w:basedOn w:val="a"/>
    <w:next w:val="a"/>
    <w:link w:val="a4"/>
    <w:uiPriority w:val="10"/>
    <w:qFormat/>
    <w:rsid w:val="00C93D6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C93D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3D6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C93D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3D67"/>
    <w:pPr>
      <w:spacing w:before="160"/>
      <w:jc w:val="center"/>
    </w:pPr>
    <w:rPr>
      <w:i/>
      <w:iCs/>
      <w:color w:val="404040" w:themeColor="text1" w:themeTint="BF"/>
    </w:rPr>
  </w:style>
  <w:style w:type="character" w:customStyle="1" w:styleId="a8">
    <w:name w:val="引文 字元"/>
    <w:basedOn w:val="a0"/>
    <w:link w:val="a7"/>
    <w:uiPriority w:val="29"/>
    <w:rsid w:val="00C93D67"/>
    <w:rPr>
      <w:i/>
      <w:iCs/>
      <w:color w:val="404040" w:themeColor="text1" w:themeTint="BF"/>
    </w:rPr>
  </w:style>
  <w:style w:type="paragraph" w:styleId="a9">
    <w:name w:val="List Paragraph"/>
    <w:basedOn w:val="a"/>
    <w:uiPriority w:val="34"/>
    <w:qFormat/>
    <w:rsid w:val="00C93D67"/>
    <w:pPr>
      <w:ind w:left="720"/>
      <w:contextualSpacing/>
    </w:pPr>
  </w:style>
  <w:style w:type="character" w:styleId="aa">
    <w:name w:val="Intense Emphasis"/>
    <w:basedOn w:val="a0"/>
    <w:uiPriority w:val="21"/>
    <w:qFormat/>
    <w:rsid w:val="00C93D67"/>
    <w:rPr>
      <w:i/>
      <w:iCs/>
      <w:color w:val="0F4761" w:themeColor="accent1" w:themeShade="BF"/>
    </w:rPr>
  </w:style>
  <w:style w:type="paragraph" w:styleId="ab">
    <w:name w:val="Intense Quote"/>
    <w:basedOn w:val="a"/>
    <w:next w:val="a"/>
    <w:link w:val="ac"/>
    <w:uiPriority w:val="30"/>
    <w:qFormat/>
    <w:rsid w:val="00C93D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C93D67"/>
    <w:rPr>
      <w:i/>
      <w:iCs/>
      <w:color w:val="0F4761" w:themeColor="accent1" w:themeShade="BF"/>
    </w:rPr>
  </w:style>
  <w:style w:type="character" w:styleId="ad">
    <w:name w:val="Intense Reference"/>
    <w:basedOn w:val="a0"/>
    <w:uiPriority w:val="32"/>
    <w:qFormat/>
    <w:rsid w:val="00C93D67"/>
    <w:rPr>
      <w:b/>
      <w:bCs/>
      <w:smallCaps/>
      <w:color w:val="0F4761" w:themeColor="accent1" w:themeShade="BF"/>
      <w:spacing w:val="5"/>
    </w:rPr>
  </w:style>
  <w:style w:type="table" w:styleId="ae">
    <w:name w:val="Table Grid"/>
    <w:basedOn w:val="a1"/>
    <w:uiPriority w:val="39"/>
    <w:rsid w:val="0081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0BB382C0D318964A87A1A1E46117CD2E" ma:contentTypeVersion="5" ma:contentTypeDescription="建立新的文件。" ma:contentTypeScope="" ma:versionID="2930000dfca5a4193994eb709b2930dc">
  <xsd:schema xmlns:xsd="http://www.w3.org/2001/XMLSchema" xmlns:xs="http://www.w3.org/2001/XMLSchema" xmlns:p="http://schemas.microsoft.com/office/2006/metadata/properties" xmlns:ns3="e670ab30-ff01-4fec-a088-d572fb7a20e5" targetNamespace="http://schemas.microsoft.com/office/2006/metadata/properties" ma:root="true" ma:fieldsID="33cf2f4594c9b26e557e95111e2c4c1e" ns3:_="">
    <xsd:import namespace="e670ab30-ff01-4fec-a088-d572fb7a20e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0ab30-ff01-4fec-a088-d572fb7a2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AD229-23F0-41EC-AB1E-9B50722608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2B6822-E3BC-4BE7-9743-99E5C963B1AA}">
  <ds:schemaRefs>
    <ds:schemaRef ds:uri="http://schemas.microsoft.com/sharepoint/v3/contenttype/forms"/>
  </ds:schemaRefs>
</ds:datastoreItem>
</file>

<file path=customXml/itemProps3.xml><?xml version="1.0" encoding="utf-8"?>
<ds:datastoreItem xmlns:ds="http://schemas.openxmlformats.org/officeDocument/2006/customXml" ds:itemID="{332389AC-C7DE-4E99-82B8-81D2BD3D9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0ab30-ff01-4fec-a088-d572fb7a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1EF11D-A10C-4373-9D5C-D59E7084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214</Words>
  <Characters>1223</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CulrocUser3</dc:creator>
  <cp:keywords/>
  <dc:description/>
  <cp:lastModifiedBy>CulrocUser3</cp:lastModifiedBy>
  <cp:revision>8</cp:revision>
  <dcterms:created xsi:type="dcterms:W3CDTF">2026-03-12T14:24:00Z</dcterms:created>
  <dcterms:modified xsi:type="dcterms:W3CDTF">2026-08-04T03:24:00Z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0x0101000BB382C0D318964A87A1A1E46117CD2E</vt:lpwstr>
  </property>
</Properties>
</file>